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方正仿宋_GBK"/>
          <w:b/>
          <w:sz w:val="28"/>
          <w:szCs w:val="28"/>
        </w:rPr>
      </w:pPr>
      <w:bookmarkStart w:id="3" w:name="_GoBack"/>
      <w:bookmarkEnd w:id="3"/>
    </w:p>
    <w:p>
      <w:pPr>
        <w:spacing w:line="360" w:lineRule="auto"/>
        <w:jc w:val="center"/>
        <w:rPr>
          <w:rFonts w:hint="eastAsia" w:ascii="Times New Roman" w:hAnsi="Times New Roman" w:eastAsia="方正小标宋_GBK"/>
          <w:b/>
          <w:sz w:val="52"/>
          <w:szCs w:val="52"/>
          <w:lang w:val="en-US" w:eastAsia="zh-CN"/>
        </w:rPr>
      </w:pPr>
      <w:r>
        <w:rPr>
          <w:rFonts w:hint="eastAsia" w:ascii="Times New Roman" w:hAnsi="Times New Roman" w:eastAsia="方正小标宋_GBK"/>
          <w:b/>
          <w:sz w:val="52"/>
          <w:szCs w:val="52"/>
          <w:lang w:val="en-US" w:eastAsia="zh-CN"/>
        </w:rPr>
        <w:t>海口海事法院</w:t>
      </w:r>
    </w:p>
    <w:p>
      <w:pPr>
        <w:spacing w:line="360" w:lineRule="auto"/>
        <w:jc w:val="center"/>
        <w:rPr>
          <w:rFonts w:ascii="Times New Roman" w:hAnsi="Times New Roman" w:eastAsia="方正小标宋_GBK"/>
          <w:b/>
          <w:sz w:val="52"/>
          <w:szCs w:val="52"/>
        </w:rPr>
      </w:pPr>
      <w:r>
        <w:rPr>
          <w:rFonts w:hint="eastAsia" w:ascii="Times New Roman" w:hAnsi="Times New Roman" w:eastAsia="方正小标宋_GBK"/>
          <w:b/>
          <w:sz w:val="52"/>
          <w:szCs w:val="52"/>
        </w:rPr>
        <w:t>办公办案耗材</w:t>
      </w:r>
      <w:r>
        <w:rPr>
          <w:rFonts w:ascii="Times New Roman" w:hAnsi="Times New Roman" w:eastAsia="方正小标宋_GBK"/>
          <w:b/>
          <w:sz w:val="52"/>
          <w:szCs w:val="52"/>
        </w:rPr>
        <w:t>采购项目</w:t>
      </w:r>
    </w:p>
    <w:p>
      <w:pPr>
        <w:spacing w:line="360" w:lineRule="auto"/>
        <w:jc w:val="center"/>
        <w:rPr>
          <w:rFonts w:ascii="Times New Roman" w:hAnsi="Times New Roman" w:eastAsia="方正仿宋_GBK"/>
          <w:b/>
          <w:sz w:val="28"/>
          <w:szCs w:val="28"/>
        </w:rPr>
      </w:pPr>
    </w:p>
    <w:p>
      <w:pPr>
        <w:spacing w:line="360" w:lineRule="auto"/>
        <w:rPr>
          <w:rFonts w:ascii="Times New Roman" w:hAnsi="Times New Roman" w:eastAsia="方正仿宋_GBK"/>
          <w:b/>
          <w:sz w:val="28"/>
          <w:szCs w:val="28"/>
        </w:rPr>
      </w:pPr>
    </w:p>
    <w:p>
      <w:pPr>
        <w:autoSpaceDE w:val="0"/>
        <w:autoSpaceDN w:val="0"/>
        <w:adjustRightInd w:val="0"/>
        <w:spacing w:line="360" w:lineRule="auto"/>
        <w:jc w:val="center"/>
        <w:rPr>
          <w:rFonts w:ascii="Times New Roman" w:hAnsi="Times New Roman" w:eastAsia="华文新魏"/>
          <w:b/>
          <w:bCs/>
          <w:sz w:val="72"/>
          <w:szCs w:val="72"/>
          <w:lang w:val="zh-CN"/>
        </w:rPr>
      </w:pPr>
      <w:r>
        <w:rPr>
          <w:rFonts w:ascii="Times New Roman" w:hAnsi="Times New Roman" w:eastAsia="华文新魏"/>
          <w:b/>
          <w:bCs/>
          <w:sz w:val="72"/>
          <w:szCs w:val="72"/>
          <w:lang w:val="zh-CN"/>
        </w:rPr>
        <w:t>询价文件</w:t>
      </w:r>
    </w:p>
    <w:p>
      <w:pPr>
        <w:spacing w:line="360" w:lineRule="auto"/>
        <w:jc w:val="center"/>
        <w:rPr>
          <w:rFonts w:ascii="Times New Roman" w:hAnsi="Times New Roman" w:eastAsia="方正仿宋_GBK"/>
          <w:b/>
          <w:sz w:val="28"/>
          <w:szCs w:val="28"/>
        </w:rPr>
      </w:pPr>
    </w:p>
    <w:p>
      <w:pPr>
        <w:spacing w:line="360" w:lineRule="auto"/>
        <w:jc w:val="center"/>
        <w:rPr>
          <w:rFonts w:ascii="Times New Roman" w:hAnsi="Times New Roman" w:eastAsia="方正仿宋_GBK"/>
          <w:b/>
          <w:sz w:val="28"/>
          <w:szCs w:val="28"/>
        </w:rPr>
      </w:pPr>
    </w:p>
    <w:p>
      <w:pPr>
        <w:spacing w:line="360" w:lineRule="auto"/>
        <w:jc w:val="center"/>
        <w:rPr>
          <w:rFonts w:ascii="Times New Roman" w:hAnsi="Times New Roman"/>
          <w:b/>
          <w:bCs/>
          <w:sz w:val="44"/>
          <w:szCs w:val="44"/>
        </w:rPr>
      </w:pPr>
      <w:r>
        <w:rPr>
          <w:rFonts w:ascii="Times New Roman" w:hAnsi="Times New Roman"/>
          <w:b/>
          <w:bCs/>
          <w:sz w:val="44"/>
          <w:szCs w:val="44"/>
        </w:rPr>
        <w:t>项目编号：</w:t>
      </w:r>
      <w:r>
        <w:rPr>
          <w:rFonts w:hint="eastAsia" w:ascii="Times New Roman" w:hAnsi="Times New Roman"/>
          <w:b/>
          <w:bCs/>
          <w:sz w:val="44"/>
          <w:szCs w:val="44"/>
          <w:lang w:val="en-US" w:eastAsia="zh-CN"/>
        </w:rPr>
        <w:t>HKHSFY</w:t>
      </w:r>
      <w:r>
        <w:rPr>
          <w:rFonts w:ascii="Times New Roman" w:hAnsi="Times New Roman"/>
          <w:b/>
          <w:bCs/>
          <w:sz w:val="44"/>
          <w:szCs w:val="44"/>
        </w:rPr>
        <w:t>-2022-(BG01)</w:t>
      </w:r>
    </w:p>
    <w:p>
      <w:pPr>
        <w:spacing w:line="360" w:lineRule="auto"/>
        <w:jc w:val="center"/>
        <w:rPr>
          <w:rFonts w:ascii="Times New Roman" w:hAnsi="Times New Roman" w:eastAsia="方正仿宋_GBK"/>
          <w:b/>
          <w:sz w:val="28"/>
          <w:szCs w:val="28"/>
        </w:rPr>
      </w:pPr>
    </w:p>
    <w:p>
      <w:pPr>
        <w:autoSpaceDE w:val="0"/>
        <w:autoSpaceDN w:val="0"/>
        <w:adjustRightInd w:val="0"/>
        <w:spacing w:line="360" w:lineRule="auto"/>
        <w:jc w:val="center"/>
        <w:rPr>
          <w:rFonts w:ascii="Times New Roman" w:hAnsi="Times New Roman" w:eastAsia="方正仿宋_GBK"/>
          <w:sz w:val="28"/>
          <w:szCs w:val="28"/>
        </w:rPr>
      </w:pPr>
    </w:p>
    <w:p>
      <w:pPr>
        <w:pStyle w:val="4"/>
        <w:rPr>
          <w:rFonts w:ascii="Times New Roman" w:hAnsi="Times New Roman" w:eastAsia="方正仿宋_GBK"/>
          <w:sz w:val="28"/>
          <w:szCs w:val="28"/>
        </w:rPr>
      </w:pPr>
    </w:p>
    <w:p>
      <w:pPr>
        <w:rPr>
          <w:rFonts w:ascii="Times New Roman" w:hAnsi="Times New Roman" w:eastAsia="方正仿宋_GBK"/>
          <w:sz w:val="28"/>
          <w:szCs w:val="28"/>
        </w:rPr>
      </w:pPr>
    </w:p>
    <w:p>
      <w:pPr>
        <w:pStyle w:val="4"/>
        <w:rPr>
          <w:rFonts w:ascii="Times New Roman" w:hAnsi="Times New Roman" w:eastAsia="方正仿宋_GBK"/>
          <w:sz w:val="28"/>
          <w:szCs w:val="28"/>
        </w:rPr>
      </w:pPr>
    </w:p>
    <w:p/>
    <w:p>
      <w:pPr>
        <w:spacing w:line="360" w:lineRule="auto"/>
        <w:jc w:val="center"/>
        <w:rPr>
          <w:rFonts w:ascii="Times New Roman" w:hAnsi="Times New Roman" w:eastAsia="方正仿宋_GBK"/>
          <w:b/>
          <w:sz w:val="28"/>
          <w:szCs w:val="28"/>
        </w:rPr>
      </w:pPr>
    </w:p>
    <w:p>
      <w:pPr>
        <w:spacing w:line="360" w:lineRule="auto"/>
        <w:jc w:val="center"/>
        <w:rPr>
          <w:rFonts w:hint="eastAsia" w:ascii="Times New Roman" w:hAnsi="Times New Roman"/>
          <w:b/>
          <w:bCs/>
          <w:sz w:val="44"/>
          <w:szCs w:val="44"/>
          <w:lang w:val="en-US" w:eastAsia="zh-CN"/>
        </w:rPr>
      </w:pPr>
    </w:p>
    <w:p>
      <w:pPr>
        <w:spacing w:line="360" w:lineRule="auto"/>
        <w:jc w:val="center"/>
        <w:rPr>
          <w:rFonts w:ascii="Times New Roman" w:hAnsi="Times New Roman"/>
          <w:b/>
          <w:bCs/>
          <w:sz w:val="36"/>
          <w:szCs w:val="36"/>
        </w:rPr>
      </w:pPr>
      <w:r>
        <w:rPr>
          <w:rFonts w:hint="eastAsia" w:ascii="Times New Roman" w:hAnsi="Times New Roman"/>
          <w:b/>
          <w:bCs/>
          <w:sz w:val="36"/>
          <w:szCs w:val="36"/>
          <w:lang w:val="en-US" w:eastAsia="zh-CN"/>
        </w:rPr>
        <w:t>海口海事法院</w:t>
      </w:r>
      <w:r>
        <w:rPr>
          <w:rFonts w:ascii="Times New Roman" w:hAnsi="Times New Roman"/>
          <w:b/>
          <w:bCs/>
          <w:sz w:val="36"/>
          <w:szCs w:val="36"/>
        </w:rPr>
        <w:t xml:space="preserve">  印制</w:t>
      </w:r>
    </w:p>
    <w:p>
      <w:pPr>
        <w:spacing w:line="360" w:lineRule="auto"/>
        <w:jc w:val="center"/>
        <w:rPr>
          <w:rFonts w:ascii="Times New Roman" w:hAnsi="Times New Roman"/>
          <w:b/>
          <w:bCs/>
          <w:sz w:val="36"/>
          <w:szCs w:val="36"/>
        </w:rPr>
      </w:pPr>
      <w:r>
        <w:rPr>
          <w:rFonts w:ascii="Times New Roman" w:hAnsi="Times New Roman"/>
          <w:b/>
          <w:bCs/>
          <w:sz w:val="36"/>
          <w:szCs w:val="36"/>
        </w:rPr>
        <w:t>二〇二二年</w:t>
      </w:r>
      <w:r>
        <w:rPr>
          <w:rFonts w:hint="eastAsia" w:ascii="Times New Roman" w:hAnsi="Times New Roman"/>
          <w:b/>
          <w:bCs/>
          <w:sz w:val="36"/>
          <w:szCs w:val="36"/>
        </w:rPr>
        <w:t>九月</w:t>
      </w:r>
    </w:p>
    <w:p>
      <w:pPr>
        <w:adjustRightInd w:val="0"/>
        <w:snapToGrid w:val="0"/>
        <w:spacing w:line="360" w:lineRule="auto"/>
        <w:rPr>
          <w:rFonts w:ascii="Times New Roman" w:hAnsi="Times New Roman" w:eastAsia="方正仿宋_GBK"/>
          <w:b/>
          <w:snapToGrid w:val="0"/>
          <w:sz w:val="28"/>
          <w:szCs w:val="28"/>
          <w:u w:val="single"/>
        </w:rPr>
      </w:pPr>
      <w:r>
        <w:rPr>
          <w:rFonts w:ascii="Times New Roman" w:hAnsi="Times New Roman" w:eastAsia="方正仿宋_GBK"/>
          <w:b/>
          <w:snapToGrid w:val="0"/>
          <w:sz w:val="28"/>
          <w:szCs w:val="28"/>
          <w:u w:val="single"/>
        </w:rPr>
        <w:t xml:space="preserve">                                                               </w:t>
      </w:r>
    </w:p>
    <w:p>
      <w:pPr>
        <w:adjustRightInd w:val="0"/>
        <w:snapToGrid w:val="0"/>
        <w:spacing w:line="360" w:lineRule="auto"/>
        <w:jc w:val="left"/>
        <w:rPr>
          <w:rFonts w:ascii="Times New Roman" w:hAnsi="Times New Roman"/>
          <w:b/>
          <w:snapToGrid w:val="0"/>
          <w:sz w:val="28"/>
          <w:szCs w:val="28"/>
          <w:u w:val="single"/>
        </w:rPr>
      </w:pPr>
      <w:r>
        <w:rPr>
          <w:rFonts w:ascii="Times New Roman" w:hAnsi="Times New Roman"/>
          <w:b/>
          <w:sz w:val="28"/>
          <w:szCs w:val="28"/>
        </w:rPr>
        <w:t>地址</w:t>
      </w:r>
      <w:r>
        <w:rPr>
          <w:rFonts w:hint="eastAsia" w:ascii="Times New Roman" w:hAnsi="Times New Roman"/>
          <w:b/>
          <w:sz w:val="28"/>
          <w:szCs w:val="28"/>
        </w:rPr>
        <w:t>：</w:t>
      </w:r>
      <w:r>
        <w:rPr>
          <w:rFonts w:hint="eastAsia" w:ascii="Times New Roman" w:hAnsi="Times New Roman"/>
          <w:b/>
          <w:sz w:val="28"/>
          <w:szCs w:val="28"/>
          <w:lang w:val="en-US" w:eastAsia="zh-CN"/>
        </w:rPr>
        <w:t>海口市美兰区白龙南路28</w:t>
      </w:r>
      <w:r>
        <w:rPr>
          <w:rFonts w:ascii="Times New Roman" w:hAnsi="Times New Roman"/>
          <w:b/>
          <w:sz w:val="28"/>
          <w:szCs w:val="28"/>
        </w:rPr>
        <w:t xml:space="preserve">号          </w:t>
      </w:r>
    </w:p>
    <w:p>
      <w:pPr>
        <w:pageBreakBefore/>
        <w:spacing w:line="600" w:lineRule="exact"/>
        <w:jc w:val="center"/>
        <w:rPr>
          <w:rFonts w:ascii="Times New Roman" w:hAnsi="Times New Roman"/>
          <w:b/>
          <w:bCs/>
          <w:sz w:val="44"/>
          <w:szCs w:val="44"/>
        </w:rPr>
      </w:pPr>
      <w:r>
        <w:rPr>
          <w:rFonts w:ascii="Times New Roman" w:hAnsi="Times New Roman"/>
          <w:b/>
          <w:bCs/>
          <w:sz w:val="44"/>
          <w:szCs w:val="44"/>
        </w:rPr>
        <w:t>目  录</w:t>
      </w:r>
    </w:p>
    <w:p>
      <w:pPr>
        <w:spacing w:line="600" w:lineRule="exact"/>
        <w:jc w:val="center"/>
        <w:rPr>
          <w:rFonts w:ascii="Times New Roman" w:hAnsi="Times New Roman" w:eastAsia="方正仿宋_GBK"/>
          <w:sz w:val="28"/>
          <w:szCs w:val="28"/>
        </w:rPr>
      </w:pPr>
    </w:p>
    <w:p>
      <w:pPr>
        <w:tabs>
          <w:tab w:val="left" w:pos="7740"/>
        </w:tabs>
        <w:spacing w:line="600" w:lineRule="exact"/>
        <w:ind w:firstLine="640" w:firstLineChars="200"/>
        <w:rPr>
          <w:rFonts w:ascii="Times New Roman" w:hAnsi="Times New Roman"/>
          <w:spacing w:val="2"/>
          <w:sz w:val="32"/>
          <w:szCs w:val="32"/>
        </w:rPr>
      </w:pPr>
      <w:r>
        <w:rPr>
          <w:rFonts w:ascii="Times New Roman" w:hAnsi="Times New Roman"/>
          <w:bCs/>
          <w:sz w:val="32"/>
          <w:szCs w:val="32"/>
        </w:rPr>
        <w:t>第一部分  询价公告</w:t>
      </w:r>
    </w:p>
    <w:p>
      <w:pPr>
        <w:tabs>
          <w:tab w:val="left" w:pos="7740"/>
        </w:tabs>
        <w:spacing w:line="600" w:lineRule="exact"/>
        <w:ind w:firstLine="640" w:firstLineChars="200"/>
        <w:rPr>
          <w:rFonts w:ascii="Times New Roman" w:hAnsi="Times New Roman"/>
          <w:sz w:val="32"/>
          <w:szCs w:val="32"/>
        </w:rPr>
      </w:pPr>
    </w:p>
    <w:p>
      <w:pPr>
        <w:tabs>
          <w:tab w:val="left" w:pos="7740"/>
        </w:tabs>
        <w:spacing w:line="600" w:lineRule="exact"/>
        <w:ind w:firstLine="640" w:firstLineChars="200"/>
        <w:rPr>
          <w:rFonts w:ascii="Times New Roman" w:hAnsi="Times New Roman"/>
          <w:spacing w:val="2"/>
          <w:sz w:val="32"/>
          <w:szCs w:val="32"/>
        </w:rPr>
      </w:pPr>
      <w:r>
        <w:rPr>
          <w:rFonts w:ascii="Times New Roman" w:hAnsi="Times New Roman"/>
          <w:bCs/>
          <w:sz w:val="32"/>
          <w:szCs w:val="32"/>
        </w:rPr>
        <w:t xml:space="preserve">第二部分  </w:t>
      </w:r>
      <w:r>
        <w:rPr>
          <w:rFonts w:hint="eastAsia" w:ascii="Times New Roman" w:hAnsi="Times New Roman"/>
          <w:bCs/>
          <w:sz w:val="32"/>
          <w:szCs w:val="32"/>
        </w:rPr>
        <w:t>供应商投标指引</w:t>
      </w:r>
    </w:p>
    <w:p>
      <w:pPr>
        <w:spacing w:line="600" w:lineRule="exact"/>
        <w:ind w:firstLine="640" w:firstLineChars="200"/>
        <w:rPr>
          <w:rFonts w:ascii="Times New Roman" w:hAnsi="Times New Roman"/>
          <w:sz w:val="32"/>
          <w:szCs w:val="32"/>
        </w:rPr>
      </w:pPr>
    </w:p>
    <w:p>
      <w:pPr>
        <w:tabs>
          <w:tab w:val="left" w:pos="7740"/>
        </w:tabs>
        <w:spacing w:line="600" w:lineRule="exact"/>
        <w:ind w:firstLine="640" w:firstLineChars="200"/>
        <w:rPr>
          <w:rFonts w:ascii="Times New Roman" w:hAnsi="Times New Roman"/>
          <w:bCs/>
          <w:sz w:val="32"/>
          <w:szCs w:val="32"/>
        </w:rPr>
      </w:pPr>
      <w:r>
        <w:rPr>
          <w:rFonts w:ascii="Times New Roman" w:hAnsi="Times New Roman"/>
          <w:bCs/>
          <w:sz w:val="32"/>
          <w:szCs w:val="32"/>
        </w:rPr>
        <w:t>第三部分  项目需求</w:t>
      </w:r>
    </w:p>
    <w:p>
      <w:pPr>
        <w:tabs>
          <w:tab w:val="left" w:pos="7740"/>
        </w:tabs>
        <w:spacing w:line="600" w:lineRule="exact"/>
        <w:ind w:firstLine="640" w:firstLineChars="200"/>
        <w:rPr>
          <w:rFonts w:ascii="Times New Roman" w:hAnsi="Times New Roman"/>
          <w:bCs/>
          <w:sz w:val="32"/>
          <w:szCs w:val="32"/>
        </w:rPr>
      </w:pPr>
    </w:p>
    <w:p>
      <w:pPr>
        <w:tabs>
          <w:tab w:val="left" w:pos="7740"/>
        </w:tabs>
        <w:spacing w:line="600" w:lineRule="exact"/>
        <w:ind w:firstLine="640" w:firstLineChars="200"/>
        <w:rPr>
          <w:rFonts w:ascii="Times New Roman" w:hAnsi="Times New Roman"/>
          <w:spacing w:val="2"/>
          <w:sz w:val="32"/>
          <w:szCs w:val="32"/>
        </w:rPr>
      </w:pPr>
      <w:r>
        <w:rPr>
          <w:rFonts w:ascii="Times New Roman" w:hAnsi="Times New Roman"/>
          <w:sz w:val="32"/>
          <w:szCs w:val="32"/>
        </w:rPr>
        <w:t xml:space="preserve">第四部分  </w:t>
      </w:r>
      <w:r>
        <w:rPr>
          <w:rFonts w:hint="eastAsia" w:ascii="Times New Roman" w:hAnsi="Times New Roman"/>
          <w:bCs/>
          <w:sz w:val="32"/>
          <w:szCs w:val="32"/>
        </w:rPr>
        <w:t>响应文件模板</w:t>
      </w:r>
    </w:p>
    <w:p>
      <w:pPr>
        <w:spacing w:line="600" w:lineRule="exact"/>
        <w:ind w:firstLine="640" w:firstLineChars="200"/>
        <w:rPr>
          <w:rFonts w:ascii="Times New Roman" w:hAnsi="Times New Roman"/>
          <w:sz w:val="32"/>
          <w:szCs w:val="32"/>
        </w:rPr>
      </w:pPr>
    </w:p>
    <w:p>
      <w:pPr>
        <w:widowControl/>
        <w:spacing w:line="600" w:lineRule="exact"/>
        <w:jc w:val="center"/>
        <w:rPr>
          <w:rFonts w:ascii="Times New Roman" w:hAnsi="Times New Roman" w:eastAsia="方正仿宋_GBK"/>
          <w:spacing w:val="7"/>
          <w:kern w:val="36"/>
          <w:sz w:val="28"/>
          <w:szCs w:val="28"/>
        </w:rPr>
      </w:pPr>
    </w:p>
    <w:p>
      <w:pPr>
        <w:pStyle w:val="4"/>
      </w:pPr>
    </w:p>
    <w:p/>
    <w:p>
      <w:pPr>
        <w:pStyle w:val="4"/>
      </w:pPr>
    </w:p>
    <w:p/>
    <w:p>
      <w:pPr>
        <w:pStyle w:val="4"/>
      </w:pPr>
    </w:p>
    <w:p/>
    <w:p>
      <w:pPr>
        <w:pStyle w:val="4"/>
      </w:pPr>
    </w:p>
    <w:p>
      <w:pPr>
        <w:rPr>
          <w:rFonts w:hint="eastAsia"/>
        </w:rPr>
      </w:pPr>
    </w:p>
    <w:p>
      <w:pPr>
        <w:widowControl/>
        <w:spacing w:line="600" w:lineRule="exact"/>
        <w:jc w:val="center"/>
        <w:rPr>
          <w:rFonts w:ascii="Times New Roman" w:hAnsi="Times New Roman" w:eastAsia="方正仿宋_GBK"/>
          <w:spacing w:val="7"/>
          <w:kern w:val="36"/>
          <w:sz w:val="28"/>
          <w:szCs w:val="28"/>
        </w:rPr>
      </w:pPr>
    </w:p>
    <w:p>
      <w:pPr>
        <w:widowControl/>
        <w:spacing w:line="600" w:lineRule="exact"/>
        <w:jc w:val="center"/>
        <w:rPr>
          <w:rFonts w:ascii="Times New Roman" w:hAnsi="Times New Roman" w:eastAsia="方正仿宋_GBK"/>
          <w:spacing w:val="7"/>
          <w:kern w:val="36"/>
          <w:sz w:val="28"/>
          <w:szCs w:val="28"/>
        </w:rPr>
      </w:pPr>
    </w:p>
    <w:p>
      <w:pPr>
        <w:widowControl/>
        <w:spacing w:line="600" w:lineRule="exact"/>
        <w:jc w:val="center"/>
        <w:rPr>
          <w:rFonts w:ascii="Times New Roman" w:hAnsi="Times New Roman" w:eastAsia="方正仿宋_GBK"/>
          <w:spacing w:val="7"/>
          <w:kern w:val="36"/>
          <w:sz w:val="28"/>
          <w:szCs w:val="28"/>
        </w:rPr>
      </w:pPr>
    </w:p>
    <w:p>
      <w:pPr>
        <w:widowControl/>
        <w:spacing w:line="600" w:lineRule="exact"/>
        <w:jc w:val="center"/>
        <w:rPr>
          <w:rFonts w:ascii="Times New Roman" w:hAnsi="Times New Roman" w:eastAsia="方正仿宋_GBK"/>
          <w:spacing w:val="7"/>
          <w:kern w:val="36"/>
          <w:sz w:val="28"/>
          <w:szCs w:val="28"/>
        </w:rPr>
      </w:pPr>
    </w:p>
    <w:p>
      <w:pPr>
        <w:widowControl/>
        <w:spacing w:line="600" w:lineRule="exact"/>
        <w:jc w:val="center"/>
        <w:rPr>
          <w:rFonts w:ascii="Times New Roman" w:hAnsi="Times New Roman" w:eastAsia="方正仿宋_GBK"/>
          <w:spacing w:val="7"/>
          <w:kern w:val="36"/>
          <w:sz w:val="28"/>
          <w:szCs w:val="28"/>
        </w:rPr>
      </w:pPr>
    </w:p>
    <w:p>
      <w:pPr>
        <w:widowControl/>
        <w:spacing w:line="600" w:lineRule="exact"/>
        <w:jc w:val="center"/>
        <w:rPr>
          <w:rFonts w:hint="eastAsia" w:ascii="黑体" w:hAnsi="黑体" w:eastAsia="黑体" w:cs="黑体"/>
          <w:spacing w:val="7"/>
          <w:kern w:val="36"/>
          <w:sz w:val="32"/>
          <w:szCs w:val="32"/>
        </w:rPr>
      </w:pPr>
      <w:r>
        <w:rPr>
          <w:rFonts w:hint="eastAsia" w:ascii="黑体" w:hAnsi="黑体" w:eastAsia="黑体" w:cs="黑体"/>
          <w:spacing w:val="7"/>
          <w:kern w:val="36"/>
          <w:sz w:val="32"/>
          <w:szCs w:val="32"/>
        </w:rPr>
        <w:t>第一部分 询价公告</w:t>
      </w:r>
    </w:p>
    <w:p>
      <w:pPr>
        <w:widowControl/>
        <w:shd w:val="clear" w:color="auto" w:fill="FFFFFF"/>
        <w:spacing w:line="560" w:lineRule="exact"/>
        <w:ind w:firstLine="588" w:firstLineChars="200"/>
        <w:rPr>
          <w:rFonts w:ascii="Times New Roman" w:hAnsi="Times New Roman" w:eastAsia="方正仿宋_GBK"/>
          <w:spacing w:val="7"/>
          <w:kern w:val="0"/>
          <w:sz w:val="28"/>
          <w:szCs w:val="28"/>
        </w:rPr>
      </w:pPr>
      <w:bookmarkStart w:id="0" w:name="OLE_LINK2"/>
      <w:bookmarkStart w:id="1" w:name="OLE_LINK1"/>
      <w:r>
        <w:rPr>
          <w:rFonts w:hint="eastAsia" w:ascii="Times New Roman" w:hAnsi="Times New Roman" w:eastAsia="方正仿宋_GBK"/>
          <w:spacing w:val="7"/>
          <w:kern w:val="0"/>
          <w:sz w:val="28"/>
          <w:szCs w:val="28"/>
          <w:lang w:val="en-US" w:eastAsia="zh-CN"/>
        </w:rPr>
        <w:t>海口海事法院办公办案</w:t>
      </w:r>
      <w:r>
        <w:rPr>
          <w:rFonts w:hint="eastAsia" w:ascii="Times New Roman" w:hAnsi="Times New Roman" w:eastAsia="方正仿宋_GBK"/>
          <w:spacing w:val="7"/>
          <w:kern w:val="0"/>
          <w:sz w:val="28"/>
          <w:szCs w:val="28"/>
        </w:rPr>
        <w:t>耗材采购项目</w:t>
      </w:r>
      <w:r>
        <w:rPr>
          <w:rFonts w:ascii="Times New Roman" w:hAnsi="Times New Roman" w:eastAsia="方正仿宋_GBK"/>
          <w:spacing w:val="7"/>
          <w:kern w:val="0"/>
          <w:sz w:val="28"/>
          <w:szCs w:val="28"/>
        </w:rPr>
        <w:t>的潜在供应商应在</w:t>
      </w:r>
      <w:r>
        <w:rPr>
          <w:rFonts w:hint="eastAsia" w:ascii="Times New Roman" w:hAnsi="Times New Roman" w:eastAsia="方正仿宋_GBK"/>
          <w:spacing w:val="7"/>
          <w:kern w:val="0"/>
          <w:sz w:val="28"/>
          <w:szCs w:val="28"/>
          <w:lang w:val="en-US" w:eastAsia="zh-CN"/>
        </w:rPr>
        <w:t>海口海事法院</w:t>
      </w:r>
      <w:r>
        <w:rPr>
          <w:rFonts w:ascii="Times New Roman" w:hAnsi="Times New Roman" w:eastAsia="方正仿宋_GBK"/>
          <w:spacing w:val="7"/>
          <w:kern w:val="0"/>
          <w:sz w:val="28"/>
          <w:szCs w:val="28"/>
        </w:rPr>
        <w:t>官网获取采购文件，并于</w:t>
      </w:r>
      <w:r>
        <w:rPr>
          <w:rFonts w:ascii="Times New Roman" w:hAnsi="Times New Roman" w:eastAsia="方正仿宋_GBK"/>
          <w:b/>
          <w:spacing w:val="7"/>
          <w:kern w:val="0"/>
          <w:sz w:val="28"/>
          <w:szCs w:val="28"/>
        </w:rPr>
        <w:t>2022年9月</w:t>
      </w:r>
      <w:r>
        <w:rPr>
          <w:rFonts w:hint="eastAsia" w:ascii="Times New Roman" w:hAnsi="Times New Roman" w:eastAsia="方正仿宋_GBK"/>
          <w:b/>
          <w:spacing w:val="7"/>
          <w:kern w:val="0"/>
          <w:sz w:val="28"/>
          <w:szCs w:val="28"/>
          <w:lang w:val="en-US" w:eastAsia="zh-CN"/>
        </w:rPr>
        <w:t>20</w:t>
      </w:r>
      <w:r>
        <w:rPr>
          <w:rFonts w:ascii="Times New Roman" w:hAnsi="Times New Roman" w:eastAsia="方正仿宋_GBK"/>
          <w:b/>
          <w:spacing w:val="7"/>
          <w:kern w:val="0"/>
          <w:sz w:val="28"/>
          <w:szCs w:val="28"/>
        </w:rPr>
        <w:t>日1</w:t>
      </w:r>
      <w:r>
        <w:rPr>
          <w:rFonts w:hint="eastAsia" w:ascii="Times New Roman" w:hAnsi="Times New Roman" w:eastAsia="方正仿宋_GBK"/>
          <w:b/>
          <w:spacing w:val="7"/>
          <w:kern w:val="0"/>
          <w:sz w:val="28"/>
          <w:szCs w:val="28"/>
          <w:lang w:val="en-US" w:eastAsia="zh-CN"/>
        </w:rPr>
        <w:t>5</w:t>
      </w:r>
      <w:r>
        <w:rPr>
          <w:rFonts w:ascii="Times New Roman" w:hAnsi="Times New Roman" w:eastAsia="方正仿宋_GBK"/>
          <w:b/>
          <w:spacing w:val="7"/>
          <w:kern w:val="0"/>
          <w:sz w:val="28"/>
          <w:szCs w:val="28"/>
        </w:rPr>
        <w:t>点</w:t>
      </w:r>
      <w:r>
        <w:rPr>
          <w:rFonts w:hint="eastAsia" w:ascii="Times New Roman" w:hAnsi="Times New Roman" w:eastAsia="方正仿宋_GBK"/>
          <w:b/>
          <w:spacing w:val="7"/>
          <w:kern w:val="0"/>
          <w:sz w:val="28"/>
          <w:szCs w:val="28"/>
          <w:lang w:val="en-US" w:eastAsia="zh-CN"/>
        </w:rPr>
        <w:t>3</w:t>
      </w:r>
      <w:r>
        <w:rPr>
          <w:rFonts w:ascii="Times New Roman" w:hAnsi="Times New Roman" w:eastAsia="方正仿宋_GBK"/>
          <w:b/>
          <w:spacing w:val="7"/>
          <w:kern w:val="0"/>
          <w:sz w:val="28"/>
          <w:szCs w:val="28"/>
        </w:rPr>
        <w:t>0分（北京时间）</w:t>
      </w:r>
      <w:r>
        <w:rPr>
          <w:rFonts w:ascii="Times New Roman" w:hAnsi="Times New Roman" w:eastAsia="方正仿宋_GBK"/>
          <w:spacing w:val="7"/>
          <w:kern w:val="0"/>
          <w:sz w:val="28"/>
          <w:szCs w:val="28"/>
        </w:rPr>
        <w:t>前提交响应文件。</w:t>
      </w:r>
    </w:p>
    <w:p>
      <w:pPr>
        <w:widowControl/>
        <w:shd w:val="clear" w:color="auto" w:fill="FFFFFF"/>
        <w:spacing w:line="560" w:lineRule="exact"/>
        <w:ind w:firstLine="588" w:firstLineChars="200"/>
        <w:rPr>
          <w:rFonts w:ascii="Times New Roman" w:hAnsi="Times New Roman" w:eastAsia="方正仿宋_GBK"/>
          <w:b/>
          <w:spacing w:val="7"/>
          <w:kern w:val="0"/>
          <w:sz w:val="28"/>
          <w:szCs w:val="28"/>
        </w:rPr>
      </w:pPr>
      <w:r>
        <w:rPr>
          <w:rFonts w:ascii="Times New Roman" w:hAnsi="Times New Roman" w:eastAsia="方正仿宋_GBK"/>
          <w:b/>
          <w:spacing w:val="7"/>
          <w:kern w:val="0"/>
          <w:sz w:val="28"/>
          <w:szCs w:val="28"/>
        </w:rPr>
        <w:t>一、项目基本情况</w:t>
      </w:r>
    </w:p>
    <w:p>
      <w:pPr>
        <w:widowControl/>
        <w:shd w:val="clear" w:color="auto" w:fill="FFFFFF"/>
        <w:spacing w:line="560" w:lineRule="exact"/>
        <w:ind w:firstLine="588" w:firstLineChars="200"/>
        <w:rPr>
          <w:rFonts w:ascii="Times New Roman" w:hAnsi="Times New Roman" w:eastAsia="方正仿宋_GBK"/>
          <w:spacing w:val="7"/>
          <w:kern w:val="0"/>
          <w:sz w:val="28"/>
          <w:szCs w:val="28"/>
        </w:rPr>
      </w:pPr>
      <w:r>
        <w:rPr>
          <w:rFonts w:ascii="Times New Roman" w:hAnsi="Times New Roman" w:eastAsia="方正仿宋_GBK"/>
          <w:spacing w:val="7"/>
          <w:kern w:val="0"/>
          <w:sz w:val="28"/>
          <w:szCs w:val="28"/>
        </w:rPr>
        <w:t>项目编号：</w:t>
      </w:r>
      <w:r>
        <w:rPr>
          <w:rFonts w:hint="eastAsia" w:ascii="Times New Roman" w:hAnsi="Times New Roman" w:eastAsia="方正仿宋_GBK"/>
          <w:spacing w:val="7"/>
          <w:kern w:val="0"/>
          <w:sz w:val="28"/>
          <w:szCs w:val="28"/>
          <w:lang w:val="en-US" w:eastAsia="zh-CN"/>
        </w:rPr>
        <w:t>HKHSFY</w:t>
      </w:r>
      <w:r>
        <w:rPr>
          <w:rFonts w:ascii="Times New Roman" w:hAnsi="Times New Roman" w:eastAsia="方正仿宋_GBK"/>
          <w:spacing w:val="7"/>
          <w:kern w:val="0"/>
          <w:sz w:val="28"/>
          <w:szCs w:val="28"/>
        </w:rPr>
        <w:t>-2022</w:t>
      </w:r>
      <w:r>
        <w:rPr>
          <w:rFonts w:hint="eastAsia" w:ascii="Times New Roman" w:hAnsi="Times New Roman" w:eastAsia="方正仿宋_GBK"/>
          <w:spacing w:val="7"/>
          <w:kern w:val="0"/>
          <w:sz w:val="28"/>
          <w:szCs w:val="28"/>
        </w:rPr>
        <w:t>-</w:t>
      </w:r>
      <w:r>
        <w:rPr>
          <w:rFonts w:ascii="Times New Roman" w:hAnsi="Times New Roman" w:eastAsia="方正仿宋_GBK"/>
          <w:spacing w:val="7"/>
          <w:kern w:val="0"/>
          <w:sz w:val="28"/>
          <w:szCs w:val="28"/>
        </w:rPr>
        <w:t>(BG01)</w:t>
      </w:r>
    </w:p>
    <w:p>
      <w:pPr>
        <w:widowControl/>
        <w:shd w:val="clear" w:color="auto" w:fill="FFFFFF"/>
        <w:spacing w:line="560" w:lineRule="exact"/>
        <w:ind w:firstLine="588" w:firstLineChars="200"/>
        <w:rPr>
          <w:rFonts w:ascii="Times New Roman" w:hAnsi="Times New Roman" w:eastAsia="方正仿宋_GBK"/>
          <w:spacing w:val="7"/>
          <w:kern w:val="0"/>
          <w:sz w:val="28"/>
          <w:szCs w:val="28"/>
        </w:rPr>
      </w:pPr>
      <w:r>
        <w:rPr>
          <w:rFonts w:ascii="Times New Roman" w:hAnsi="Times New Roman" w:eastAsia="方正仿宋_GBK"/>
          <w:spacing w:val="7"/>
          <w:kern w:val="0"/>
          <w:sz w:val="28"/>
          <w:szCs w:val="28"/>
        </w:rPr>
        <w:t>项目名称：</w:t>
      </w:r>
      <w:r>
        <w:rPr>
          <w:rFonts w:hint="eastAsia" w:ascii="Times New Roman" w:hAnsi="Times New Roman" w:eastAsia="方正仿宋_GBK"/>
          <w:spacing w:val="7"/>
          <w:kern w:val="0"/>
          <w:sz w:val="28"/>
          <w:szCs w:val="28"/>
        </w:rPr>
        <w:t>海口海事法院办公办案耗材采购</w:t>
      </w:r>
    </w:p>
    <w:p>
      <w:pPr>
        <w:widowControl/>
        <w:shd w:val="clear" w:color="auto" w:fill="FFFFFF"/>
        <w:spacing w:line="560" w:lineRule="exact"/>
        <w:ind w:firstLine="588" w:firstLineChars="200"/>
        <w:rPr>
          <w:rFonts w:ascii="Times New Roman" w:hAnsi="Times New Roman" w:eastAsia="方正仿宋_GBK"/>
          <w:spacing w:val="7"/>
          <w:kern w:val="0"/>
          <w:sz w:val="28"/>
          <w:szCs w:val="28"/>
        </w:rPr>
      </w:pPr>
      <w:r>
        <w:rPr>
          <w:rFonts w:ascii="Times New Roman" w:hAnsi="Times New Roman" w:eastAsia="方正仿宋_GBK"/>
          <w:spacing w:val="7"/>
          <w:kern w:val="0"/>
          <w:sz w:val="28"/>
          <w:szCs w:val="28"/>
        </w:rPr>
        <w:t>采购需求：</w:t>
      </w:r>
      <w:r>
        <w:rPr>
          <w:rFonts w:hint="eastAsia" w:ascii="Times New Roman" w:hAnsi="Times New Roman" w:eastAsia="方正仿宋_GBK"/>
          <w:spacing w:val="7"/>
          <w:kern w:val="0"/>
          <w:sz w:val="28"/>
          <w:szCs w:val="28"/>
        </w:rPr>
        <w:t>办公办案</w:t>
      </w:r>
      <w:r>
        <w:rPr>
          <w:rFonts w:hint="eastAsia" w:ascii="Times New Roman" w:hAnsi="Times New Roman" w:eastAsia="方正仿宋_GBK"/>
          <w:spacing w:val="7"/>
          <w:kern w:val="0"/>
          <w:sz w:val="28"/>
          <w:szCs w:val="28"/>
          <w:lang w:val="en-US" w:eastAsia="zh-CN"/>
        </w:rPr>
        <w:t>耗材</w:t>
      </w:r>
      <w:r>
        <w:rPr>
          <w:rFonts w:hint="eastAsia" w:ascii="Times New Roman" w:hAnsi="Times New Roman" w:eastAsia="方正仿宋_GBK"/>
          <w:spacing w:val="7"/>
          <w:kern w:val="0"/>
          <w:sz w:val="28"/>
          <w:szCs w:val="28"/>
        </w:rPr>
        <w:t>采购</w:t>
      </w:r>
      <w:r>
        <w:rPr>
          <w:rFonts w:ascii="Times New Roman" w:hAnsi="Times New Roman" w:eastAsia="方正仿宋_GBK"/>
          <w:spacing w:val="7"/>
          <w:kern w:val="0"/>
          <w:sz w:val="28"/>
          <w:szCs w:val="28"/>
        </w:rPr>
        <w:t>。</w:t>
      </w:r>
    </w:p>
    <w:p>
      <w:pPr>
        <w:widowControl/>
        <w:shd w:val="clear" w:color="auto" w:fill="FFFFFF"/>
        <w:spacing w:line="560" w:lineRule="exact"/>
        <w:ind w:firstLine="588" w:firstLineChars="200"/>
        <w:rPr>
          <w:rFonts w:ascii="Times New Roman" w:hAnsi="Times New Roman" w:eastAsia="方正仿宋_GBK"/>
          <w:spacing w:val="7"/>
          <w:kern w:val="0"/>
          <w:sz w:val="28"/>
          <w:szCs w:val="28"/>
        </w:rPr>
      </w:pPr>
      <w:r>
        <w:rPr>
          <w:rFonts w:ascii="Times New Roman" w:hAnsi="Times New Roman" w:eastAsia="方正仿宋_GBK"/>
          <w:spacing w:val="7"/>
          <w:kern w:val="0"/>
          <w:sz w:val="28"/>
          <w:szCs w:val="28"/>
        </w:rPr>
        <w:t>合同履行期限：</w:t>
      </w:r>
      <w:r>
        <w:rPr>
          <w:rFonts w:hint="eastAsia" w:ascii="仿宋" w:hAnsi="仿宋" w:eastAsia="仿宋" w:cs="宋体"/>
          <w:sz w:val="28"/>
          <w:szCs w:val="24"/>
        </w:rPr>
        <w:t>合同签订即日起1年</w:t>
      </w:r>
      <w:r>
        <w:rPr>
          <w:rFonts w:ascii="Times New Roman" w:hAnsi="Times New Roman" w:eastAsia="方正仿宋_GBK"/>
          <w:spacing w:val="7"/>
          <w:kern w:val="0"/>
          <w:sz w:val="28"/>
          <w:szCs w:val="28"/>
        </w:rPr>
        <w:t>。</w:t>
      </w:r>
    </w:p>
    <w:p>
      <w:pPr>
        <w:widowControl/>
        <w:shd w:val="clear" w:color="auto" w:fill="FFFFFF"/>
        <w:spacing w:line="560" w:lineRule="exact"/>
        <w:ind w:firstLine="588" w:firstLineChars="200"/>
        <w:rPr>
          <w:rFonts w:ascii="Times New Roman" w:hAnsi="Times New Roman" w:eastAsia="方正仿宋_GBK"/>
          <w:b/>
          <w:spacing w:val="7"/>
          <w:kern w:val="0"/>
          <w:sz w:val="28"/>
          <w:szCs w:val="28"/>
        </w:rPr>
      </w:pPr>
      <w:r>
        <w:rPr>
          <w:rFonts w:ascii="Times New Roman" w:hAnsi="Times New Roman" w:eastAsia="方正仿宋_GBK"/>
          <w:b/>
          <w:spacing w:val="7"/>
          <w:kern w:val="0"/>
          <w:sz w:val="28"/>
          <w:szCs w:val="28"/>
        </w:rPr>
        <w:t>二、申请人的资格要求</w:t>
      </w:r>
    </w:p>
    <w:p>
      <w:pPr>
        <w:spacing w:line="400" w:lineRule="exact"/>
        <w:ind w:firstLine="560" w:firstLineChars="200"/>
        <w:rPr>
          <w:rFonts w:hint="eastAsia" w:ascii="宋体"/>
          <w:color w:val="auto"/>
          <w:sz w:val="28"/>
          <w:szCs w:val="24"/>
        </w:rPr>
      </w:pPr>
      <w:r>
        <w:rPr>
          <w:rFonts w:hint="eastAsia" w:ascii="宋体"/>
          <w:color w:val="auto"/>
          <w:sz w:val="28"/>
          <w:szCs w:val="24"/>
        </w:rPr>
        <w:t>1</w:t>
      </w:r>
      <w:r>
        <w:rPr>
          <w:rFonts w:hint="eastAsia" w:ascii="宋体"/>
          <w:color w:val="auto"/>
          <w:sz w:val="28"/>
          <w:szCs w:val="24"/>
          <w:lang w:val="en-US" w:eastAsia="zh-CN"/>
        </w:rPr>
        <w:t>.</w:t>
      </w:r>
      <w:r>
        <w:rPr>
          <w:rFonts w:hint="eastAsia" w:ascii="宋体"/>
          <w:color w:val="auto"/>
          <w:sz w:val="28"/>
          <w:szCs w:val="24"/>
        </w:rPr>
        <w:t>具有独立承担民事责任的能力。</w:t>
      </w:r>
    </w:p>
    <w:p>
      <w:pPr>
        <w:spacing w:line="400" w:lineRule="exact"/>
        <w:ind w:firstLine="560" w:firstLineChars="200"/>
        <w:rPr>
          <w:rFonts w:hint="eastAsia" w:ascii="宋体"/>
          <w:color w:val="auto"/>
          <w:sz w:val="28"/>
          <w:szCs w:val="24"/>
        </w:rPr>
      </w:pPr>
      <w:r>
        <w:rPr>
          <w:rFonts w:hint="eastAsia" w:ascii="宋体"/>
          <w:color w:val="auto"/>
          <w:sz w:val="28"/>
          <w:szCs w:val="24"/>
        </w:rPr>
        <w:t>2</w:t>
      </w:r>
      <w:r>
        <w:rPr>
          <w:rFonts w:hint="eastAsia" w:ascii="宋体"/>
          <w:color w:val="auto"/>
          <w:sz w:val="28"/>
          <w:szCs w:val="24"/>
          <w:lang w:val="en-US" w:eastAsia="zh-CN"/>
        </w:rPr>
        <w:t>.</w:t>
      </w:r>
      <w:r>
        <w:rPr>
          <w:rFonts w:hint="eastAsia" w:ascii="宋体"/>
          <w:color w:val="auto"/>
          <w:sz w:val="28"/>
          <w:szCs w:val="24"/>
        </w:rPr>
        <w:t>有依法缴纳税收和社会保障资金的良好记录。</w:t>
      </w:r>
    </w:p>
    <w:p>
      <w:pPr>
        <w:spacing w:line="400" w:lineRule="exact"/>
        <w:ind w:firstLine="560" w:firstLineChars="200"/>
        <w:rPr>
          <w:rFonts w:hint="eastAsia" w:ascii="宋体"/>
          <w:color w:val="auto"/>
          <w:sz w:val="28"/>
          <w:szCs w:val="24"/>
        </w:rPr>
      </w:pPr>
      <w:r>
        <w:rPr>
          <w:rFonts w:hint="eastAsia" w:ascii="宋体"/>
          <w:color w:val="auto"/>
          <w:sz w:val="28"/>
          <w:szCs w:val="24"/>
        </w:rPr>
        <w:t>3</w:t>
      </w:r>
      <w:r>
        <w:rPr>
          <w:rFonts w:hint="eastAsia" w:ascii="宋体"/>
          <w:color w:val="auto"/>
          <w:sz w:val="28"/>
          <w:szCs w:val="24"/>
          <w:lang w:val="en-US" w:eastAsia="zh-CN"/>
        </w:rPr>
        <w:t>.</w:t>
      </w:r>
      <w:r>
        <w:rPr>
          <w:rFonts w:hint="eastAsia" w:ascii="宋体"/>
          <w:color w:val="auto"/>
          <w:sz w:val="28"/>
          <w:szCs w:val="24"/>
        </w:rPr>
        <w:t>具有良好的商业信誉和健全的财务会计制度。</w:t>
      </w:r>
    </w:p>
    <w:p>
      <w:pPr>
        <w:spacing w:line="400" w:lineRule="exact"/>
        <w:ind w:firstLine="560" w:firstLineChars="200"/>
        <w:rPr>
          <w:rFonts w:hint="eastAsia" w:ascii="宋体"/>
          <w:color w:val="auto"/>
          <w:sz w:val="28"/>
          <w:szCs w:val="24"/>
        </w:rPr>
      </w:pPr>
      <w:r>
        <w:rPr>
          <w:rFonts w:hint="eastAsia" w:ascii="宋体"/>
          <w:color w:val="auto"/>
          <w:sz w:val="28"/>
          <w:szCs w:val="24"/>
        </w:rPr>
        <w:t>4</w:t>
      </w:r>
      <w:r>
        <w:rPr>
          <w:rFonts w:hint="eastAsia" w:ascii="宋体"/>
          <w:color w:val="auto"/>
          <w:sz w:val="28"/>
          <w:szCs w:val="24"/>
          <w:lang w:val="en-US" w:eastAsia="zh-CN"/>
        </w:rPr>
        <w:t>.</w:t>
      </w:r>
      <w:r>
        <w:rPr>
          <w:rFonts w:hint="eastAsia" w:ascii="宋体"/>
          <w:color w:val="auto"/>
          <w:sz w:val="28"/>
          <w:szCs w:val="24"/>
        </w:rPr>
        <w:t>参加政府采购活动前三年内，在经营活动中没有重大违法记录。</w:t>
      </w:r>
    </w:p>
    <w:p>
      <w:pPr>
        <w:spacing w:line="400" w:lineRule="exact"/>
        <w:ind w:firstLine="560" w:firstLineChars="200"/>
        <w:rPr>
          <w:rFonts w:hint="eastAsia" w:ascii="宋体"/>
          <w:color w:val="auto"/>
          <w:sz w:val="28"/>
          <w:szCs w:val="24"/>
        </w:rPr>
      </w:pPr>
      <w:r>
        <w:rPr>
          <w:rFonts w:hint="eastAsia" w:ascii="宋体"/>
          <w:color w:val="auto"/>
          <w:sz w:val="28"/>
          <w:szCs w:val="24"/>
          <w:lang w:val="en-US" w:eastAsia="zh-CN"/>
        </w:rPr>
        <w:t>5.</w:t>
      </w:r>
      <w:r>
        <w:rPr>
          <w:rFonts w:hint="eastAsia" w:ascii="宋体"/>
          <w:color w:val="auto"/>
          <w:sz w:val="28"/>
          <w:szCs w:val="24"/>
        </w:rPr>
        <w:t>供应商无不良信用记录。</w:t>
      </w:r>
    </w:p>
    <w:p>
      <w:pPr>
        <w:spacing w:line="400" w:lineRule="exact"/>
        <w:ind w:firstLine="560" w:firstLineChars="200"/>
        <w:rPr>
          <w:rFonts w:hint="eastAsia" w:ascii="宋体"/>
          <w:color w:val="auto"/>
          <w:sz w:val="28"/>
          <w:szCs w:val="24"/>
        </w:rPr>
      </w:pPr>
      <w:r>
        <w:rPr>
          <w:rFonts w:hint="eastAsia" w:ascii="宋体"/>
          <w:color w:val="auto"/>
          <w:sz w:val="28"/>
          <w:szCs w:val="24"/>
          <w:lang w:val="en-US" w:eastAsia="zh-CN"/>
        </w:rPr>
        <w:t>6.</w:t>
      </w:r>
      <w:r>
        <w:rPr>
          <w:rFonts w:hint="eastAsia" w:ascii="宋体"/>
          <w:color w:val="auto"/>
          <w:sz w:val="28"/>
          <w:szCs w:val="24"/>
        </w:rPr>
        <w:t>参加政府采购活动前</w:t>
      </w:r>
      <w:r>
        <w:rPr>
          <w:rFonts w:hint="eastAsia" w:ascii="宋体"/>
          <w:color w:val="auto"/>
          <w:sz w:val="28"/>
          <w:szCs w:val="24"/>
          <w:lang w:eastAsia="zh-CN"/>
        </w:rPr>
        <w:t>三年内不得有涉密政府采购不良行为记录及环保类行政处罚记录。</w:t>
      </w:r>
    </w:p>
    <w:p>
      <w:pPr>
        <w:spacing w:line="400" w:lineRule="exact"/>
        <w:ind w:firstLine="560" w:firstLineChars="200"/>
        <w:rPr>
          <w:rFonts w:hint="eastAsia" w:ascii="宋体"/>
          <w:color w:val="auto"/>
          <w:sz w:val="28"/>
          <w:szCs w:val="24"/>
        </w:rPr>
      </w:pPr>
      <w:r>
        <w:rPr>
          <w:rFonts w:hint="eastAsia" w:ascii="宋体"/>
          <w:color w:val="auto"/>
          <w:sz w:val="28"/>
          <w:szCs w:val="24"/>
          <w:lang w:val="en-US" w:eastAsia="zh-CN"/>
        </w:rPr>
        <w:t>7.</w:t>
      </w:r>
      <w:r>
        <w:rPr>
          <w:rFonts w:hint="eastAsia" w:ascii="宋体"/>
          <w:color w:val="auto"/>
          <w:sz w:val="28"/>
          <w:szCs w:val="24"/>
        </w:rPr>
        <w:t>符合法律、行政法规规定的其他条件。</w:t>
      </w:r>
    </w:p>
    <w:p>
      <w:pPr>
        <w:adjustRightInd w:val="0"/>
        <w:snapToGrid w:val="0"/>
        <w:spacing w:line="420" w:lineRule="exact"/>
        <w:ind w:firstLine="560" w:firstLineChars="200"/>
        <w:rPr>
          <w:rFonts w:hint="eastAsia" w:ascii="宋体"/>
          <w:color w:val="auto"/>
          <w:sz w:val="28"/>
          <w:szCs w:val="24"/>
        </w:rPr>
      </w:pPr>
      <w:r>
        <w:rPr>
          <w:rFonts w:hint="eastAsia" w:ascii="宋体"/>
          <w:color w:val="auto"/>
          <w:sz w:val="28"/>
          <w:szCs w:val="24"/>
          <w:lang w:val="en-US" w:eastAsia="zh-CN"/>
        </w:rPr>
        <w:t>8.</w:t>
      </w:r>
      <w:r>
        <w:rPr>
          <w:rFonts w:hint="eastAsia" w:ascii="宋体"/>
          <w:color w:val="auto"/>
          <w:sz w:val="28"/>
          <w:szCs w:val="24"/>
        </w:rPr>
        <w:t>本项目不接受以联合体形式参加采购活动。</w:t>
      </w:r>
    </w:p>
    <w:p>
      <w:pPr>
        <w:widowControl/>
        <w:shd w:val="clear" w:color="auto" w:fill="FFFFFF"/>
        <w:spacing w:line="560" w:lineRule="exact"/>
        <w:ind w:firstLine="588" w:firstLineChars="200"/>
        <w:rPr>
          <w:rFonts w:ascii="Times New Roman" w:hAnsi="Times New Roman" w:eastAsia="方正仿宋_GBK"/>
          <w:b/>
          <w:spacing w:val="7"/>
          <w:kern w:val="0"/>
          <w:sz w:val="28"/>
          <w:szCs w:val="28"/>
        </w:rPr>
      </w:pPr>
      <w:r>
        <w:rPr>
          <w:rFonts w:ascii="Times New Roman" w:hAnsi="Times New Roman" w:eastAsia="方正仿宋_GBK"/>
          <w:b/>
          <w:spacing w:val="7"/>
          <w:kern w:val="0"/>
          <w:sz w:val="28"/>
          <w:szCs w:val="28"/>
        </w:rPr>
        <w:t>三、获取采购文件</w:t>
      </w:r>
    </w:p>
    <w:p>
      <w:pPr>
        <w:widowControl/>
        <w:shd w:val="clear" w:color="auto" w:fill="FFFFFF"/>
        <w:spacing w:line="560" w:lineRule="exact"/>
        <w:ind w:firstLine="588" w:firstLineChars="200"/>
        <w:rPr>
          <w:rFonts w:ascii="Times New Roman" w:hAnsi="Times New Roman" w:eastAsia="方正仿宋_GBK"/>
          <w:spacing w:val="7"/>
          <w:kern w:val="0"/>
          <w:sz w:val="28"/>
          <w:szCs w:val="28"/>
        </w:rPr>
      </w:pPr>
      <w:r>
        <w:rPr>
          <w:rFonts w:ascii="Times New Roman" w:hAnsi="Times New Roman" w:eastAsia="方正仿宋_GBK"/>
          <w:spacing w:val="7"/>
          <w:kern w:val="0"/>
          <w:sz w:val="28"/>
          <w:szCs w:val="28"/>
        </w:rPr>
        <w:t>地点：</w:t>
      </w:r>
      <w:r>
        <w:rPr>
          <w:rFonts w:hint="eastAsia" w:ascii="Times New Roman" w:hAnsi="Times New Roman" w:eastAsia="方正仿宋_GBK"/>
          <w:spacing w:val="7"/>
          <w:kern w:val="0"/>
          <w:sz w:val="28"/>
          <w:szCs w:val="28"/>
          <w:lang w:val="en-US" w:eastAsia="zh-CN"/>
        </w:rPr>
        <w:t>海口海事法院门户</w:t>
      </w:r>
      <w:r>
        <w:rPr>
          <w:rFonts w:ascii="Times New Roman" w:hAnsi="Times New Roman" w:eastAsia="方正仿宋_GBK"/>
          <w:spacing w:val="7"/>
          <w:kern w:val="0"/>
          <w:sz w:val="28"/>
          <w:szCs w:val="28"/>
        </w:rPr>
        <w:t>网站</w:t>
      </w:r>
    </w:p>
    <w:p>
      <w:pPr>
        <w:widowControl/>
        <w:shd w:val="clear" w:color="auto" w:fill="FFFFFF"/>
        <w:spacing w:line="560" w:lineRule="exact"/>
        <w:ind w:firstLine="588" w:firstLineChars="200"/>
        <w:rPr>
          <w:rFonts w:ascii="Times New Roman" w:hAnsi="Times New Roman" w:eastAsia="方正仿宋_GBK"/>
          <w:spacing w:val="7"/>
          <w:kern w:val="0"/>
          <w:sz w:val="28"/>
          <w:szCs w:val="28"/>
        </w:rPr>
      </w:pPr>
      <w:r>
        <w:rPr>
          <w:rFonts w:ascii="Times New Roman" w:hAnsi="Times New Roman" w:eastAsia="方正仿宋_GBK"/>
          <w:spacing w:val="7"/>
          <w:kern w:val="0"/>
          <w:sz w:val="28"/>
          <w:szCs w:val="28"/>
        </w:rPr>
        <w:t>方式：自行下载</w:t>
      </w:r>
    </w:p>
    <w:p>
      <w:pPr>
        <w:widowControl/>
        <w:shd w:val="clear" w:color="auto" w:fill="FFFFFF"/>
        <w:spacing w:line="560" w:lineRule="exact"/>
        <w:ind w:firstLine="588" w:firstLineChars="200"/>
        <w:rPr>
          <w:rFonts w:ascii="Times New Roman" w:hAnsi="Times New Roman" w:eastAsia="方正仿宋_GBK"/>
          <w:spacing w:val="7"/>
          <w:kern w:val="0"/>
          <w:sz w:val="28"/>
          <w:szCs w:val="28"/>
        </w:rPr>
      </w:pPr>
      <w:r>
        <w:rPr>
          <w:rFonts w:ascii="Times New Roman" w:hAnsi="Times New Roman" w:eastAsia="方正仿宋_GBK"/>
          <w:spacing w:val="7"/>
          <w:kern w:val="0"/>
          <w:sz w:val="28"/>
          <w:szCs w:val="28"/>
        </w:rPr>
        <w:t>售价：免费</w:t>
      </w:r>
    </w:p>
    <w:p>
      <w:pPr>
        <w:widowControl/>
        <w:shd w:val="clear" w:color="auto" w:fill="FFFFFF"/>
        <w:spacing w:line="560" w:lineRule="exact"/>
        <w:ind w:firstLine="588" w:firstLineChars="200"/>
        <w:rPr>
          <w:rFonts w:ascii="Times New Roman" w:hAnsi="Times New Roman" w:eastAsia="方正仿宋_GBK"/>
          <w:b/>
          <w:spacing w:val="7"/>
          <w:kern w:val="0"/>
          <w:sz w:val="28"/>
          <w:szCs w:val="28"/>
        </w:rPr>
      </w:pPr>
      <w:r>
        <w:rPr>
          <w:rFonts w:ascii="Times New Roman" w:hAnsi="Times New Roman" w:eastAsia="方正仿宋_GBK"/>
          <w:b/>
          <w:spacing w:val="7"/>
          <w:kern w:val="0"/>
          <w:sz w:val="28"/>
          <w:szCs w:val="28"/>
        </w:rPr>
        <w:t>四、响应文件提交</w:t>
      </w:r>
    </w:p>
    <w:p>
      <w:pPr>
        <w:widowControl/>
        <w:shd w:val="clear" w:color="auto" w:fill="FFFFFF"/>
        <w:spacing w:line="560" w:lineRule="exact"/>
        <w:ind w:firstLine="588" w:firstLineChars="200"/>
        <w:rPr>
          <w:rFonts w:ascii="Times New Roman" w:hAnsi="Times New Roman" w:eastAsia="方正仿宋_GBK"/>
          <w:spacing w:val="7"/>
          <w:kern w:val="0"/>
          <w:sz w:val="28"/>
          <w:szCs w:val="28"/>
        </w:rPr>
      </w:pPr>
      <w:r>
        <w:rPr>
          <w:rFonts w:ascii="Times New Roman" w:hAnsi="Times New Roman" w:eastAsia="方正仿宋_GBK"/>
          <w:spacing w:val="7"/>
          <w:kern w:val="0"/>
          <w:sz w:val="28"/>
          <w:szCs w:val="28"/>
        </w:rPr>
        <w:t>截止时间：2022年</w:t>
      </w:r>
      <w:r>
        <w:rPr>
          <w:rFonts w:hint="eastAsia" w:ascii="Times New Roman" w:hAnsi="Times New Roman" w:eastAsia="方正仿宋_GBK"/>
          <w:spacing w:val="7"/>
          <w:kern w:val="0"/>
          <w:sz w:val="28"/>
          <w:szCs w:val="28"/>
        </w:rPr>
        <w:t>9</w:t>
      </w:r>
      <w:r>
        <w:rPr>
          <w:rFonts w:ascii="Times New Roman" w:hAnsi="Times New Roman" w:eastAsia="方正仿宋_GBK"/>
          <w:spacing w:val="7"/>
          <w:kern w:val="0"/>
          <w:sz w:val="28"/>
          <w:szCs w:val="28"/>
        </w:rPr>
        <w:t>月</w:t>
      </w:r>
      <w:r>
        <w:rPr>
          <w:rFonts w:hint="eastAsia" w:ascii="Times New Roman" w:hAnsi="Times New Roman" w:eastAsia="方正仿宋_GBK"/>
          <w:spacing w:val="7"/>
          <w:kern w:val="0"/>
          <w:sz w:val="28"/>
          <w:szCs w:val="28"/>
          <w:lang w:val="en-US" w:eastAsia="zh-CN"/>
        </w:rPr>
        <w:t>20</w:t>
      </w:r>
      <w:r>
        <w:rPr>
          <w:rFonts w:ascii="Times New Roman" w:hAnsi="Times New Roman" w:eastAsia="方正仿宋_GBK"/>
          <w:spacing w:val="7"/>
          <w:kern w:val="0"/>
          <w:sz w:val="28"/>
          <w:szCs w:val="28"/>
        </w:rPr>
        <w:t>日1</w:t>
      </w:r>
      <w:r>
        <w:rPr>
          <w:rFonts w:hint="eastAsia" w:ascii="Times New Roman" w:hAnsi="Times New Roman" w:eastAsia="方正仿宋_GBK"/>
          <w:spacing w:val="7"/>
          <w:kern w:val="0"/>
          <w:sz w:val="28"/>
          <w:szCs w:val="28"/>
          <w:lang w:val="en-US" w:eastAsia="zh-CN"/>
        </w:rPr>
        <w:t>5</w:t>
      </w:r>
      <w:r>
        <w:rPr>
          <w:rFonts w:ascii="Times New Roman" w:hAnsi="Times New Roman" w:eastAsia="方正仿宋_GBK"/>
          <w:spacing w:val="7"/>
          <w:kern w:val="0"/>
          <w:sz w:val="28"/>
          <w:szCs w:val="28"/>
        </w:rPr>
        <w:t>点</w:t>
      </w:r>
      <w:r>
        <w:rPr>
          <w:rFonts w:hint="eastAsia" w:ascii="Times New Roman" w:hAnsi="Times New Roman" w:eastAsia="方正仿宋_GBK"/>
          <w:spacing w:val="7"/>
          <w:kern w:val="0"/>
          <w:sz w:val="28"/>
          <w:szCs w:val="28"/>
          <w:lang w:val="en-US" w:eastAsia="zh-CN"/>
        </w:rPr>
        <w:t>3</w:t>
      </w:r>
      <w:r>
        <w:rPr>
          <w:rFonts w:ascii="Times New Roman" w:hAnsi="Times New Roman" w:eastAsia="方正仿宋_GBK"/>
          <w:spacing w:val="7"/>
          <w:kern w:val="0"/>
          <w:sz w:val="28"/>
          <w:szCs w:val="28"/>
        </w:rPr>
        <w:t>0分（北京时间）前，递交至：</w:t>
      </w:r>
      <w:r>
        <w:rPr>
          <w:rFonts w:hint="eastAsia" w:ascii="Times New Roman" w:hAnsi="Times New Roman" w:eastAsia="方正仿宋_GBK"/>
          <w:spacing w:val="7"/>
          <w:kern w:val="0"/>
          <w:sz w:val="28"/>
          <w:szCs w:val="28"/>
        </w:rPr>
        <w:t>海口市美兰区白龙南路28号海口海事法院信息办707室</w:t>
      </w:r>
      <w:r>
        <w:rPr>
          <w:rFonts w:ascii="Times New Roman" w:hAnsi="Times New Roman" w:eastAsia="方正仿宋_GBK"/>
          <w:spacing w:val="7"/>
          <w:kern w:val="0"/>
          <w:sz w:val="28"/>
          <w:szCs w:val="28"/>
        </w:rPr>
        <w:t>（若有调整，将另行通知）。</w:t>
      </w:r>
    </w:p>
    <w:p>
      <w:pPr>
        <w:widowControl/>
        <w:shd w:val="clear" w:color="auto" w:fill="FFFFFF"/>
        <w:spacing w:line="560" w:lineRule="exact"/>
        <w:ind w:firstLine="588" w:firstLineChars="200"/>
        <w:rPr>
          <w:rFonts w:ascii="Times New Roman" w:hAnsi="Times New Roman" w:eastAsia="方正仿宋_GBK"/>
          <w:spacing w:val="7"/>
          <w:kern w:val="0"/>
          <w:sz w:val="28"/>
          <w:szCs w:val="28"/>
        </w:rPr>
      </w:pPr>
      <w:r>
        <w:rPr>
          <w:rFonts w:ascii="Times New Roman" w:hAnsi="Times New Roman" w:eastAsia="方正仿宋_GBK"/>
          <w:spacing w:val="7"/>
          <w:kern w:val="0"/>
          <w:sz w:val="28"/>
          <w:szCs w:val="28"/>
        </w:rPr>
        <w:t>响应文件份数：1正2副</w:t>
      </w:r>
    </w:p>
    <w:p>
      <w:pPr>
        <w:widowControl/>
        <w:shd w:val="clear" w:color="auto" w:fill="FFFFFF"/>
        <w:spacing w:line="560" w:lineRule="exact"/>
        <w:ind w:firstLine="588" w:firstLineChars="200"/>
        <w:rPr>
          <w:rFonts w:ascii="Times New Roman" w:hAnsi="Times New Roman" w:eastAsia="方正仿宋_GBK"/>
          <w:b/>
          <w:spacing w:val="7"/>
          <w:kern w:val="0"/>
          <w:sz w:val="28"/>
          <w:szCs w:val="28"/>
        </w:rPr>
      </w:pPr>
      <w:r>
        <w:rPr>
          <w:rFonts w:ascii="Times New Roman" w:hAnsi="Times New Roman" w:eastAsia="方正仿宋_GBK"/>
          <w:b/>
          <w:spacing w:val="7"/>
          <w:kern w:val="0"/>
          <w:sz w:val="28"/>
          <w:szCs w:val="28"/>
        </w:rPr>
        <w:t>五、其他补充事宜</w:t>
      </w:r>
    </w:p>
    <w:p>
      <w:pPr>
        <w:widowControl/>
        <w:shd w:val="clear" w:color="auto" w:fill="FFFFFF"/>
        <w:spacing w:line="560" w:lineRule="exact"/>
        <w:ind w:firstLine="588" w:firstLineChars="200"/>
        <w:rPr>
          <w:rFonts w:ascii="Times New Roman" w:hAnsi="Times New Roman" w:eastAsia="方正仿宋_GBK"/>
          <w:spacing w:val="7"/>
          <w:kern w:val="0"/>
          <w:sz w:val="28"/>
          <w:szCs w:val="28"/>
        </w:rPr>
      </w:pPr>
      <w:r>
        <w:rPr>
          <w:rFonts w:ascii="Times New Roman" w:hAnsi="Times New Roman" w:eastAsia="方正仿宋_GBK"/>
          <w:spacing w:val="7"/>
          <w:kern w:val="0"/>
          <w:sz w:val="28"/>
          <w:szCs w:val="28"/>
        </w:rPr>
        <w:t>1.对项目需求部分的询问、质疑请向采购人提出，由采购人负责答复。</w:t>
      </w:r>
    </w:p>
    <w:p>
      <w:pPr>
        <w:widowControl/>
        <w:shd w:val="clear" w:color="auto" w:fill="FFFFFF"/>
        <w:spacing w:line="560" w:lineRule="exact"/>
        <w:ind w:firstLine="588" w:firstLineChars="200"/>
        <w:rPr>
          <w:rFonts w:ascii="Times New Roman" w:hAnsi="Times New Roman" w:eastAsia="方正仿宋_GBK"/>
          <w:b/>
          <w:spacing w:val="7"/>
          <w:kern w:val="0"/>
          <w:sz w:val="28"/>
          <w:szCs w:val="28"/>
        </w:rPr>
      </w:pPr>
      <w:r>
        <w:rPr>
          <w:rFonts w:ascii="Times New Roman" w:hAnsi="Times New Roman" w:eastAsia="方正仿宋_GBK"/>
          <w:b/>
          <w:spacing w:val="7"/>
          <w:kern w:val="0"/>
          <w:sz w:val="28"/>
          <w:szCs w:val="28"/>
        </w:rPr>
        <w:t>2.供应商必须详细报出采购清单中各个子项的名称、品牌、规格型号、数量、单价</w:t>
      </w:r>
      <w:r>
        <w:rPr>
          <w:rFonts w:hint="eastAsia" w:ascii="Times New Roman" w:hAnsi="Times New Roman" w:eastAsia="方正仿宋_GBK"/>
          <w:b/>
          <w:spacing w:val="7"/>
          <w:kern w:val="0"/>
          <w:sz w:val="28"/>
          <w:szCs w:val="28"/>
          <w:lang w:eastAsia="zh-CN"/>
        </w:rPr>
        <w:t>，</w:t>
      </w:r>
      <w:r>
        <w:rPr>
          <w:rFonts w:ascii="Times New Roman" w:hAnsi="Times New Roman" w:eastAsia="方正仿宋_GBK"/>
          <w:b/>
          <w:spacing w:val="7"/>
          <w:kern w:val="0"/>
          <w:sz w:val="28"/>
          <w:szCs w:val="28"/>
        </w:rPr>
        <w:t>请各供应商务必按照以上要求填报，否则作为无效投标处理。</w:t>
      </w:r>
    </w:p>
    <w:p>
      <w:pPr>
        <w:widowControl/>
        <w:shd w:val="clear" w:color="auto" w:fill="FFFFFF"/>
        <w:spacing w:line="560" w:lineRule="exact"/>
        <w:ind w:firstLine="588" w:firstLineChars="200"/>
        <w:rPr>
          <w:rFonts w:ascii="Times New Roman" w:hAnsi="Times New Roman" w:eastAsia="方正仿宋_GBK"/>
          <w:b/>
          <w:spacing w:val="7"/>
          <w:kern w:val="0"/>
          <w:sz w:val="28"/>
          <w:szCs w:val="28"/>
        </w:rPr>
      </w:pPr>
      <w:r>
        <w:rPr>
          <w:rFonts w:ascii="Times New Roman" w:hAnsi="Times New Roman" w:eastAsia="方正仿宋_GBK"/>
          <w:b/>
          <w:spacing w:val="7"/>
          <w:kern w:val="0"/>
          <w:sz w:val="28"/>
          <w:szCs w:val="28"/>
        </w:rPr>
        <w:t>七、凡对本次采购提出询问，请按以下方式联系</w:t>
      </w:r>
    </w:p>
    <w:p>
      <w:pPr>
        <w:widowControl/>
        <w:shd w:val="clear" w:color="auto" w:fill="FFFFFF"/>
        <w:spacing w:line="560" w:lineRule="exact"/>
        <w:ind w:firstLine="588" w:firstLineChars="200"/>
        <w:rPr>
          <w:rFonts w:hint="eastAsia" w:ascii="黑体" w:hAnsi="黑体" w:eastAsia="黑体" w:cs="黑体"/>
          <w:i w:val="0"/>
          <w:caps w:val="0"/>
          <w:color w:val="auto"/>
          <w:spacing w:val="0"/>
          <w:sz w:val="32"/>
          <w:szCs w:val="32"/>
        </w:rPr>
      </w:pPr>
      <w:r>
        <w:rPr>
          <w:rFonts w:hint="eastAsia" w:ascii="黑体" w:hAnsi="黑体" w:eastAsia="黑体" w:cs="黑体"/>
          <w:spacing w:val="7"/>
          <w:kern w:val="0"/>
          <w:sz w:val="28"/>
          <w:szCs w:val="28"/>
        </w:rPr>
        <w:t>1.</w:t>
      </w:r>
      <w:r>
        <w:rPr>
          <w:rFonts w:hint="eastAsia" w:ascii="黑体" w:hAnsi="黑体" w:eastAsia="黑体" w:cs="黑体"/>
          <w:i w:val="0"/>
          <w:caps w:val="0"/>
          <w:color w:val="auto"/>
          <w:spacing w:val="0"/>
          <w:sz w:val="32"/>
          <w:szCs w:val="32"/>
          <w:shd w:val="clear" w:color="auto" w:fill="FFFFFF"/>
        </w:rPr>
        <w:t>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50" w:afterAutospacing="0" w:line="560" w:lineRule="exact"/>
        <w:ind w:right="0" w:firstLine="640" w:firstLineChars="200"/>
        <w:jc w:val="left"/>
        <w:textAlignment w:val="auto"/>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shd w:val="clear" w:color="auto" w:fill="FFFFFF"/>
        </w:rPr>
        <w:t>名 称：</w:t>
      </w:r>
      <w:r>
        <w:rPr>
          <w:rFonts w:hint="eastAsia" w:ascii="黑体" w:hAnsi="黑体" w:eastAsia="黑体" w:cs="黑体"/>
          <w:i w:val="0"/>
          <w:caps w:val="0"/>
          <w:color w:val="auto"/>
          <w:spacing w:val="0"/>
          <w:sz w:val="32"/>
          <w:szCs w:val="32"/>
          <w:shd w:val="clear" w:color="auto" w:fill="FFFFFF"/>
          <w:lang w:val="en-US" w:eastAsia="zh-CN"/>
        </w:rPr>
        <w:t>海口海事法院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50" w:afterAutospacing="0" w:line="560" w:lineRule="exact"/>
        <w:ind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rPr>
        <w:t>地址：</w:t>
      </w:r>
      <w:r>
        <w:rPr>
          <w:rFonts w:hint="eastAsia" w:ascii="黑体" w:hAnsi="黑体" w:eastAsia="黑体" w:cs="黑体"/>
          <w:i w:val="0"/>
          <w:caps w:val="0"/>
          <w:color w:val="auto"/>
          <w:spacing w:val="0"/>
          <w:sz w:val="32"/>
          <w:szCs w:val="32"/>
          <w:shd w:val="clear" w:color="auto" w:fill="FFFFFF"/>
          <w:lang w:val="en-US" w:eastAsia="zh-CN"/>
        </w:rPr>
        <w:t>海口市美兰区白龙南路28号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50" w:afterAutospacing="0" w:line="560" w:lineRule="exact"/>
        <w:ind w:right="0" w:firstLine="640" w:firstLineChars="200"/>
        <w:jc w:val="left"/>
        <w:textAlignment w:val="auto"/>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联系方式：</w:t>
      </w:r>
      <w:r>
        <w:rPr>
          <w:rFonts w:hint="eastAsia" w:ascii="黑体" w:hAnsi="黑体" w:eastAsia="黑体" w:cs="黑体"/>
          <w:i w:val="0"/>
          <w:caps w:val="0"/>
          <w:color w:val="auto"/>
          <w:spacing w:val="0"/>
          <w:sz w:val="32"/>
          <w:szCs w:val="32"/>
          <w:shd w:val="clear" w:color="auto" w:fill="FFFFFF"/>
          <w:lang w:eastAsia="zh-CN"/>
        </w:rPr>
        <w:t>洪</w:t>
      </w:r>
      <w:r>
        <w:rPr>
          <w:rFonts w:hint="eastAsia" w:ascii="黑体" w:hAnsi="黑体" w:eastAsia="黑体" w:cs="黑体"/>
          <w:i w:val="0"/>
          <w:caps w:val="0"/>
          <w:color w:val="auto"/>
          <w:spacing w:val="0"/>
          <w:sz w:val="32"/>
          <w:szCs w:val="32"/>
          <w:shd w:val="clear" w:color="auto" w:fill="FFFFFF"/>
          <w:lang w:val="en-US" w:eastAsia="zh-CN"/>
        </w:rPr>
        <w:t>先生</w:t>
      </w:r>
      <w:r>
        <w:rPr>
          <w:rFonts w:hint="eastAsia" w:ascii="黑体" w:hAnsi="黑体" w:eastAsia="黑体" w:cs="黑体"/>
          <w:i w:val="0"/>
          <w:caps w:val="0"/>
          <w:color w:val="auto"/>
          <w:spacing w:val="0"/>
          <w:sz w:val="32"/>
          <w:szCs w:val="32"/>
          <w:shd w:val="clear" w:color="auto" w:fill="FFFFFF"/>
        </w:rPr>
        <w:t>（0</w:t>
      </w:r>
      <w:r>
        <w:rPr>
          <w:rFonts w:hint="eastAsia" w:ascii="黑体" w:hAnsi="黑体" w:eastAsia="黑体" w:cs="黑体"/>
          <w:i w:val="0"/>
          <w:caps w:val="0"/>
          <w:color w:val="auto"/>
          <w:spacing w:val="0"/>
          <w:sz w:val="32"/>
          <w:szCs w:val="32"/>
          <w:shd w:val="clear" w:color="auto" w:fill="FFFFFF"/>
          <w:lang w:val="en-US" w:eastAsia="zh-CN"/>
        </w:rPr>
        <w:t>898</w:t>
      </w:r>
      <w:r>
        <w:rPr>
          <w:rFonts w:hint="eastAsia" w:ascii="黑体" w:hAnsi="黑体" w:eastAsia="黑体" w:cs="黑体"/>
          <w:i w:val="0"/>
          <w:caps w:val="0"/>
          <w:color w:val="auto"/>
          <w:spacing w:val="0"/>
          <w:sz w:val="32"/>
          <w:szCs w:val="32"/>
          <w:shd w:val="clear" w:color="auto" w:fill="FFFFFF"/>
        </w:rPr>
        <w:t>-</w:t>
      </w:r>
      <w:r>
        <w:rPr>
          <w:rFonts w:hint="eastAsia" w:ascii="黑体" w:hAnsi="黑体" w:eastAsia="黑体" w:cs="黑体"/>
          <w:i w:val="0"/>
          <w:caps w:val="0"/>
          <w:color w:val="auto"/>
          <w:spacing w:val="0"/>
          <w:sz w:val="32"/>
          <w:szCs w:val="32"/>
          <w:shd w:val="clear" w:color="auto" w:fill="FFFFFF"/>
          <w:lang w:val="en-US" w:eastAsia="zh-CN"/>
        </w:rPr>
        <w:t>66118105  手机号码：13807577221</w:t>
      </w:r>
      <w:r>
        <w:rPr>
          <w:rFonts w:hint="eastAsia" w:ascii="黑体" w:hAnsi="黑体" w:eastAsia="黑体" w:cs="黑体"/>
          <w:i w:val="0"/>
          <w:caps w:val="0"/>
          <w:color w:val="auto"/>
          <w:spacing w:val="0"/>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50" w:afterAutospacing="0" w:line="560" w:lineRule="exact"/>
        <w:ind w:right="0" w:firstLine="640" w:firstLineChars="200"/>
        <w:jc w:val="left"/>
        <w:textAlignment w:val="auto"/>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2.项目联系方式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50" w:afterAutospacing="0" w:line="560" w:lineRule="exact"/>
        <w:ind w:right="0" w:firstLine="640" w:firstLineChars="200"/>
        <w:jc w:val="left"/>
        <w:textAlignment w:val="auto"/>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rPr>
        <w:t>询价项目负责人：</w:t>
      </w:r>
      <w:r>
        <w:rPr>
          <w:rFonts w:hint="eastAsia" w:ascii="黑体" w:hAnsi="黑体" w:eastAsia="黑体" w:cs="黑体"/>
          <w:i w:val="0"/>
          <w:caps w:val="0"/>
          <w:color w:val="auto"/>
          <w:spacing w:val="0"/>
          <w:sz w:val="32"/>
          <w:szCs w:val="32"/>
          <w:shd w:val="clear" w:color="auto" w:fill="FFFFFF"/>
          <w:lang w:eastAsia="zh-CN"/>
        </w:rPr>
        <w:t>洪</w:t>
      </w:r>
      <w:r>
        <w:rPr>
          <w:rFonts w:hint="eastAsia" w:ascii="黑体" w:hAnsi="黑体" w:eastAsia="黑体" w:cs="黑体"/>
          <w:i w:val="0"/>
          <w:caps w:val="0"/>
          <w:color w:val="auto"/>
          <w:spacing w:val="0"/>
          <w:sz w:val="32"/>
          <w:szCs w:val="32"/>
          <w:shd w:val="clear" w:color="auto" w:fill="FFFFFF"/>
          <w:lang w:val="en-US" w:eastAsia="zh-CN"/>
        </w:rPr>
        <w:t>先生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50" w:afterAutospacing="0" w:line="560" w:lineRule="exact"/>
        <w:ind w:right="0" w:firstLine="640" w:firstLineChars="200"/>
        <w:jc w:val="left"/>
        <w:textAlignment w:val="auto"/>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lang w:val="en-US" w:eastAsia="zh-CN"/>
        </w:rPr>
        <w:t>联系电话：</w:t>
      </w:r>
      <w:r>
        <w:rPr>
          <w:rFonts w:hint="eastAsia" w:ascii="黑体" w:hAnsi="黑体" w:eastAsia="黑体" w:cs="黑体"/>
          <w:i w:val="0"/>
          <w:caps w:val="0"/>
          <w:color w:val="auto"/>
          <w:spacing w:val="0"/>
          <w:sz w:val="32"/>
          <w:szCs w:val="32"/>
          <w:shd w:val="clear" w:color="auto" w:fill="FFFFFF"/>
        </w:rPr>
        <w:t>0</w:t>
      </w:r>
      <w:r>
        <w:rPr>
          <w:rFonts w:hint="eastAsia" w:ascii="黑体" w:hAnsi="黑体" w:eastAsia="黑体" w:cs="黑体"/>
          <w:i w:val="0"/>
          <w:caps w:val="0"/>
          <w:color w:val="auto"/>
          <w:spacing w:val="0"/>
          <w:sz w:val="32"/>
          <w:szCs w:val="32"/>
          <w:shd w:val="clear" w:color="auto" w:fill="FFFFFF"/>
          <w:lang w:val="en-US" w:eastAsia="zh-CN"/>
        </w:rPr>
        <w:t>898</w:t>
      </w:r>
      <w:r>
        <w:rPr>
          <w:rFonts w:hint="eastAsia" w:ascii="黑体" w:hAnsi="黑体" w:eastAsia="黑体" w:cs="黑体"/>
          <w:i w:val="0"/>
          <w:caps w:val="0"/>
          <w:color w:val="auto"/>
          <w:spacing w:val="0"/>
          <w:sz w:val="32"/>
          <w:szCs w:val="32"/>
          <w:shd w:val="clear" w:color="auto" w:fill="FFFFFF"/>
        </w:rPr>
        <w:t>-</w:t>
      </w:r>
      <w:r>
        <w:rPr>
          <w:rFonts w:hint="eastAsia" w:ascii="黑体" w:hAnsi="黑体" w:eastAsia="黑体" w:cs="黑体"/>
          <w:i w:val="0"/>
          <w:caps w:val="0"/>
          <w:color w:val="auto"/>
          <w:spacing w:val="0"/>
          <w:sz w:val="32"/>
          <w:szCs w:val="32"/>
          <w:shd w:val="clear" w:color="auto" w:fill="FFFFFF"/>
          <w:lang w:val="en-US" w:eastAsia="zh-CN"/>
        </w:rPr>
        <w:t>66118105  手机号码：13807577221</w:t>
      </w:r>
    </w:p>
    <w:p>
      <w:pPr>
        <w:pStyle w:val="4"/>
        <w:spacing w:line="560" w:lineRule="exact"/>
      </w:pPr>
    </w:p>
    <w:p>
      <w:pPr>
        <w:pStyle w:val="4"/>
        <w:spacing w:line="560" w:lineRule="exact"/>
      </w:pPr>
    </w:p>
    <w:p>
      <w:pPr>
        <w:pStyle w:val="4"/>
        <w:spacing w:line="560" w:lineRule="exact"/>
        <w:jc w:val="center"/>
        <w:rPr>
          <w:rFonts w:hint="eastAsia" w:ascii="Times New Roman" w:hAnsi="Times New Roman" w:eastAsia="方正仿宋_GBK"/>
          <w:szCs w:val="28"/>
          <w:lang w:val="en-US" w:eastAsia="zh-CN"/>
        </w:rPr>
      </w:pPr>
      <w:r>
        <w:rPr>
          <w:rFonts w:hint="eastAsia" w:ascii="Times New Roman" w:hAnsi="Times New Roman" w:eastAsia="方正仿宋_GBK"/>
          <w:szCs w:val="28"/>
          <w:lang w:val="en-US" w:eastAsia="zh-CN"/>
        </w:rPr>
        <w:t xml:space="preserve">                                              海口海事法院</w:t>
      </w:r>
    </w:p>
    <w:p>
      <w:pPr>
        <w:pStyle w:val="4"/>
        <w:spacing w:line="560" w:lineRule="exact"/>
        <w:jc w:val="right"/>
        <w:rPr>
          <w:rFonts w:hint="eastAsia" w:ascii="Times New Roman" w:hAnsi="Times New Roman" w:eastAsia="方正仿宋_GBK"/>
          <w:szCs w:val="28"/>
        </w:rPr>
      </w:pPr>
      <w:r>
        <w:rPr>
          <w:rFonts w:hint="eastAsia" w:ascii="Times New Roman" w:hAnsi="Times New Roman" w:eastAsia="方正仿宋_GBK"/>
          <w:szCs w:val="28"/>
        </w:rPr>
        <w:t>2</w:t>
      </w:r>
      <w:r>
        <w:rPr>
          <w:rFonts w:ascii="Times New Roman" w:hAnsi="Times New Roman" w:eastAsia="方正仿宋_GBK"/>
          <w:szCs w:val="28"/>
        </w:rPr>
        <w:t>022</w:t>
      </w:r>
      <w:r>
        <w:rPr>
          <w:rFonts w:hint="eastAsia" w:ascii="Times New Roman" w:hAnsi="Times New Roman" w:eastAsia="方正仿宋_GBK"/>
          <w:szCs w:val="28"/>
        </w:rPr>
        <w:t>年</w:t>
      </w:r>
      <w:r>
        <w:rPr>
          <w:rFonts w:ascii="Times New Roman" w:hAnsi="Times New Roman" w:eastAsia="方正仿宋_GBK"/>
          <w:szCs w:val="28"/>
        </w:rPr>
        <w:t>9</w:t>
      </w:r>
      <w:r>
        <w:rPr>
          <w:rFonts w:hint="eastAsia" w:ascii="Times New Roman" w:hAnsi="Times New Roman" w:eastAsia="方正仿宋_GBK"/>
          <w:szCs w:val="28"/>
        </w:rPr>
        <w:t>月</w:t>
      </w:r>
      <w:r>
        <w:rPr>
          <w:rFonts w:ascii="Times New Roman" w:hAnsi="Times New Roman" w:eastAsia="方正仿宋_GBK"/>
          <w:szCs w:val="28"/>
        </w:rPr>
        <w:t>1</w:t>
      </w:r>
      <w:r>
        <w:rPr>
          <w:rFonts w:hint="eastAsia" w:ascii="Times New Roman" w:hAnsi="Times New Roman" w:eastAsia="方正仿宋_GBK"/>
          <w:szCs w:val="28"/>
          <w:lang w:val="en-US" w:eastAsia="zh-CN"/>
        </w:rPr>
        <w:t>6</w:t>
      </w:r>
      <w:r>
        <w:rPr>
          <w:rFonts w:hint="eastAsia" w:ascii="Times New Roman" w:hAnsi="Times New Roman" w:eastAsia="方正仿宋_GBK"/>
          <w:szCs w:val="28"/>
        </w:rPr>
        <w:t>日</w:t>
      </w:r>
    </w:p>
    <w:bookmarkEnd w:id="0"/>
    <w:bookmarkEnd w:id="1"/>
    <w:p>
      <w:pPr>
        <w:widowControl/>
        <w:spacing w:line="600" w:lineRule="exact"/>
        <w:ind w:firstLine="588" w:firstLineChars="200"/>
        <w:jc w:val="center"/>
        <w:rPr>
          <w:rFonts w:ascii="黑体" w:hAnsi="黑体" w:eastAsia="黑体" w:cs="黑体"/>
          <w:spacing w:val="7"/>
          <w:kern w:val="36"/>
          <w:sz w:val="32"/>
          <w:szCs w:val="32"/>
        </w:rPr>
      </w:pPr>
      <w:r>
        <w:rPr>
          <w:rFonts w:ascii="Times New Roman" w:hAnsi="Times New Roman" w:eastAsia="方正仿宋_GBK"/>
          <w:b/>
          <w:bCs/>
          <w:spacing w:val="7"/>
          <w:kern w:val="0"/>
          <w:sz w:val="28"/>
          <w:szCs w:val="28"/>
        </w:rPr>
        <w:br w:type="page"/>
      </w:r>
      <w:r>
        <w:rPr>
          <w:rFonts w:hint="eastAsia" w:ascii="黑体" w:hAnsi="黑体" w:eastAsia="黑体" w:cs="黑体"/>
          <w:spacing w:val="7"/>
          <w:kern w:val="36"/>
          <w:sz w:val="32"/>
          <w:szCs w:val="32"/>
        </w:rPr>
        <w:t>第二部分 供应商投标指引</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一、成交原则：</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1.质量和服务均能满足采购文件实质性响应要求且报价合理、有效、最低；</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2.报价为项目的总价，不得将项目拆分或选择性报价；</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3.满足公告规定的供货时间要求；</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4.成交人不得用以任何方式转包或分包。</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二、询价采购报价须知</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1.</w:t>
      </w:r>
      <w:r>
        <w:rPr>
          <w:rFonts w:hint="eastAsia" w:ascii="仿宋" w:hAnsi="仿宋" w:eastAsia="仿宋" w:cs="仿宋"/>
          <w:kern w:val="0"/>
          <w:sz w:val="28"/>
          <w:szCs w:val="28"/>
        </w:rPr>
        <w:t>自本公告发布之日起即可按照第一部分“四、响应文件提交”递交密封的报价文件，报价截止时间为询价结束时间。逾期不可报价。</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2.供应商报价应严格按照询价文件要求编写。询价响应文件内容包括：</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（1）分项报价明细表及报价总表（须盖单位公章）；（报价总表格式见附件1，分项报价明细表见附件2）；</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（2）询价文件中要求提供的投标条件、相关</w:t>
      </w:r>
      <w:r>
        <w:rPr>
          <w:rFonts w:hint="eastAsia" w:ascii="仿宋" w:hAnsi="仿宋" w:eastAsia="仿宋" w:cs="宋体"/>
          <w:b/>
          <w:bCs/>
          <w:sz w:val="28"/>
          <w:szCs w:val="24"/>
        </w:rPr>
        <w:t>承诺函原件和</w:t>
      </w:r>
      <w:r>
        <w:rPr>
          <w:rFonts w:hint="eastAsia" w:ascii="仿宋" w:hAnsi="仿宋" w:eastAsia="仿宋" w:cs="仿宋"/>
          <w:b/>
          <w:spacing w:val="7"/>
          <w:kern w:val="0"/>
          <w:sz w:val="28"/>
          <w:szCs w:val="28"/>
        </w:rPr>
        <w:t>其他证明文件；</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（3）对询价文件确定的技术、质量和服务等条款，所作出的实质性响应和说明。</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（4）联系人和联系电话。</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备注：其中“询价文件中要求提供的投标条件和其他证明文件”为询价公告第2条“申请人的资格要求”，请详细列出文件，包括但不限于以下内容：</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（1）法定代表人身份证明或授权委托书；</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（2）企业法人营业执照（副本）或事业法人复印件；</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（3）上一年度的财务报告（可以提供2021年度经会计事务所审计的财务报告，或者至少提供2021年度的资产负债表和利润表。）；</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（4）缴纳税收和社会保障资金证明；</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（5）履行合同所必需的设备和专业技术能力声明；</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（6）参加政府采购活动前三年内，在经营活动中没有重大违法记录声明；</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（7）供应商未被“信用中国”网站（www.creditchina.gov.cn）列入失信被执行人、重大税收违法案件当事人名单、政府采购严重失信行为记录名单；（提供查询截图）</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以上材料为复印件的均需加盖供应商公章。</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3.询价小组对供应商响应文件审核，按照质量和服务均能满足询价采购文件实质性响应要求且报价合理、有效、最低的原则，确定成交供应商。采购人对评审结果进行公告，公告期限为1个工作日。</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4.成交通知书领取：请成交供应商向采购人联系领取。</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5.供应商随意、恶意报价，或未按询价文件要求进行报价的，将按相关规定予以处罚。</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三、合同签订</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供应商和采购单位在接到《成交通知书》后及时签订合同。合同至少一式贰份，采购人、供应商各一份。所签合同不得对采购文件作实质性修改。采购单位不得向供应商提出不合理的要求作为签订合同的条件，不得与供应商私下订立背离采购文件实质性内容的协议。</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四、验收与付款</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1.采购单位按合同约定积极配合供应商履约，按合同约定及时组织验收，验收合格的作为支付款项的依据。</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2.付款方式：</w:t>
      </w:r>
      <w:r>
        <w:rPr>
          <w:rFonts w:hint="eastAsia" w:ascii="仿宋" w:hAnsi="仿宋" w:eastAsia="仿宋" w:cs="仿宋"/>
          <w:sz w:val="28"/>
          <w:szCs w:val="28"/>
        </w:rPr>
        <w:t>以每月实际使用数量为准，每两个月结算一次，实际结算价=实际使用数量×单项报价</w:t>
      </w:r>
      <w:r>
        <w:rPr>
          <w:rFonts w:hint="eastAsia" w:ascii="仿宋" w:hAnsi="仿宋" w:eastAsia="仿宋" w:cs="仿宋"/>
          <w:spacing w:val="7"/>
          <w:kern w:val="0"/>
          <w:sz w:val="28"/>
          <w:szCs w:val="28"/>
        </w:rPr>
        <w:t>。</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五、询价费用</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1.供应商承担所有与准备和参加询价可能发生的全部费用，采购人在任何情况下均无义务和责任承担这些费用。</w:t>
      </w:r>
    </w:p>
    <w:p>
      <w:pPr>
        <w:widowControl/>
        <w:shd w:val="clear" w:color="auto" w:fill="FFFFFF"/>
        <w:ind w:firstLine="588" w:firstLineChars="200"/>
        <w:rPr>
          <w:rFonts w:ascii="仿宋" w:hAnsi="仿宋" w:eastAsia="仿宋" w:cs="仿宋"/>
          <w:spacing w:val="7"/>
          <w:kern w:val="0"/>
          <w:sz w:val="28"/>
          <w:szCs w:val="28"/>
        </w:rPr>
      </w:pPr>
      <w:r>
        <w:rPr>
          <w:rFonts w:ascii="仿宋" w:hAnsi="仿宋" w:eastAsia="仿宋" w:cs="仿宋"/>
          <w:spacing w:val="7"/>
          <w:kern w:val="0"/>
          <w:sz w:val="28"/>
          <w:szCs w:val="28"/>
        </w:rPr>
        <w:t>2</w:t>
      </w:r>
      <w:r>
        <w:rPr>
          <w:rFonts w:hint="eastAsia" w:ascii="仿宋" w:hAnsi="仿宋" w:eastAsia="仿宋" w:cs="仿宋"/>
          <w:spacing w:val="7"/>
          <w:kern w:val="0"/>
          <w:sz w:val="28"/>
          <w:szCs w:val="28"/>
        </w:rPr>
        <w:t>.不收询价投标保证金。</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六、报价注意事项</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报价截止时间以北京时间为准。</w:t>
      </w:r>
    </w:p>
    <w:p>
      <w:pPr>
        <w:widowControl/>
        <w:shd w:val="clear" w:color="auto" w:fill="FFFFFF"/>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七、政府采购政策功能落实</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1.小微型企业价格扣除</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（1）本项目对小型和微型企业产品给予6%的扣除价格，用扣除后的价格参与评审。【疫情防控期间按照10%】</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（2）供应商需按照采购文件的要求提供相应的《小型、微型企业声明函》。</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（3）企业标准请参照《关于印发中小企业划型标准规定的通知》（工信部联企业[2011]300号）文件规定自行填写。</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2.残疾人福利单位价格扣除</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（1）本项目对残疾人福利性单位视同小型、微型企业，给予6%的价格扣除，用扣除后的价格参与评审。</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（2）残疾人福利单位需按照采购文件的要求提供《残疾人福利性单位声明函》。</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（3）残疾人福利单位标准请参照《关于促进残疾人就业政府采购政策的通知》（财库〔2017〕141号）。</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3.监狱和戒毒企业价格扣除</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（1）本项目对监狱和戒毒企业（简称监狱企业）视同小型、微型企业，给予6%的价格扣除，用扣除后的价格参与评审。</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（2）监狱企业参加政府采购活动时，需提供由省级以上监狱管理局、戒毒管理局(含新疆生产建设兵团)出具的属于监狱企业的证明文件。供应商如不提供上述证明文件，价格将不做相应扣除。</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（3）监狱企业标准请参照《关于政府采购支持监狱企业发展有关问题的通知》（财库[2014]68号）。</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4.残疾人福利单位、监狱企业属于小型、微型企业的，不重复享受政策。</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6.联合体各方均为小型、微型企业（残疾人福利单位、监狱企业）的，联合体享受6%价格扣除，用扣除后的价格参与评审。</w:t>
      </w:r>
    </w:p>
    <w:p>
      <w:pPr>
        <w:widowControl/>
        <w:shd w:val="clear" w:color="auto" w:fill="FFFFFF"/>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7.根据《</w:t>
      </w:r>
      <w:r>
        <w:rPr>
          <w:rFonts w:hint="eastAsia" w:ascii="仿宋" w:hAnsi="仿宋" w:eastAsia="仿宋" w:cs="仿宋"/>
          <w:spacing w:val="7"/>
          <w:kern w:val="0"/>
          <w:sz w:val="28"/>
          <w:szCs w:val="28"/>
          <w:lang w:val="en-US" w:eastAsia="zh-CN"/>
        </w:rPr>
        <w:t>海南省</w:t>
      </w:r>
      <w:r>
        <w:rPr>
          <w:rFonts w:hint="eastAsia" w:ascii="仿宋" w:hAnsi="仿宋" w:eastAsia="仿宋" w:cs="仿宋"/>
          <w:spacing w:val="7"/>
          <w:kern w:val="0"/>
          <w:sz w:val="28"/>
          <w:szCs w:val="28"/>
        </w:rPr>
        <w:t>政府采购管理暂行办法》的规定，对有失信行为的供应商将根据信用评价结果按规定予以扣分或价格加成。</w:t>
      </w:r>
    </w:p>
    <w:p>
      <w:pPr>
        <w:widowControl/>
        <w:spacing w:line="600" w:lineRule="exact"/>
        <w:ind w:firstLine="588" w:firstLineChars="200"/>
        <w:jc w:val="left"/>
        <w:rPr>
          <w:rFonts w:ascii="Times New Roman" w:hAnsi="Times New Roman" w:eastAsia="方正仿宋_GBK"/>
          <w:spacing w:val="7"/>
          <w:kern w:val="0"/>
          <w:szCs w:val="28"/>
        </w:rPr>
      </w:pPr>
      <w:r>
        <w:rPr>
          <w:rFonts w:hint="eastAsia" w:ascii="仿宋" w:hAnsi="仿宋" w:eastAsia="仿宋" w:cs="仿宋"/>
          <w:spacing w:val="7"/>
          <w:kern w:val="0"/>
          <w:sz w:val="28"/>
          <w:szCs w:val="28"/>
        </w:rPr>
        <w:t>注：以上说明最终解释权归采购人。</w:t>
      </w: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Pr>
        <w:rPr>
          <w:rFonts w:hint="eastAsia"/>
        </w:rPr>
      </w:pPr>
    </w:p>
    <w:p>
      <w:pPr>
        <w:widowControl/>
        <w:shd w:val="clear" w:color="auto" w:fill="FFFFFF"/>
        <w:spacing w:line="600" w:lineRule="exact"/>
        <w:jc w:val="center"/>
        <w:rPr>
          <w:rFonts w:hint="eastAsia" w:ascii="黑体" w:hAnsi="黑体" w:eastAsia="黑体" w:cs="黑体"/>
          <w:spacing w:val="7"/>
          <w:kern w:val="36"/>
          <w:sz w:val="32"/>
          <w:szCs w:val="32"/>
        </w:rPr>
      </w:pPr>
      <w:r>
        <w:rPr>
          <w:rFonts w:hint="eastAsia" w:ascii="黑体" w:hAnsi="黑体" w:eastAsia="黑体" w:cs="黑体"/>
          <w:spacing w:val="7"/>
          <w:kern w:val="36"/>
          <w:sz w:val="32"/>
          <w:szCs w:val="32"/>
        </w:rPr>
        <w:t>第三部分 项目需求</w:t>
      </w:r>
    </w:p>
    <w:p>
      <w:pPr>
        <w:ind w:firstLine="562" w:firstLineChars="200"/>
        <w:rPr>
          <w:rFonts w:ascii="仿宋" w:hAnsi="仿宋" w:eastAsia="仿宋" w:cs="宋体"/>
          <w:b/>
          <w:bCs/>
          <w:sz w:val="28"/>
          <w:szCs w:val="24"/>
        </w:rPr>
      </w:pPr>
      <w:r>
        <w:rPr>
          <w:rFonts w:hint="eastAsia" w:ascii="仿宋" w:hAnsi="仿宋" w:eastAsia="仿宋" w:cs="宋体"/>
          <w:b/>
          <w:bCs/>
          <w:sz w:val="28"/>
          <w:szCs w:val="24"/>
        </w:rPr>
        <w:t>请供应商在报名前和制作响应文件时仔细研究项目需求说明。</w:t>
      </w:r>
      <w:r>
        <w:rPr>
          <w:rFonts w:hint="eastAsia" w:ascii="仿宋" w:hAnsi="仿宋" w:eastAsia="仿宋" w:cs="宋体"/>
          <w:sz w:val="28"/>
          <w:szCs w:val="24"/>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w:t>
      </w:r>
    </w:p>
    <w:p>
      <w:pPr>
        <w:jc w:val="left"/>
        <w:rPr>
          <w:rFonts w:ascii="仿宋" w:hAnsi="仿宋" w:eastAsia="仿宋"/>
          <w:color w:val="000000"/>
          <w:sz w:val="28"/>
          <w:szCs w:val="24"/>
        </w:rPr>
      </w:pPr>
      <w:r>
        <w:rPr>
          <w:rFonts w:ascii="仿宋" w:hAnsi="仿宋" w:eastAsia="仿宋"/>
          <w:b/>
          <w:bCs/>
          <w:color w:val="000000"/>
          <w:sz w:val="28"/>
          <w:szCs w:val="24"/>
        </w:rPr>
        <w:t>一、有关要求说明（货物、服务、工程类通用说明）</w:t>
      </w:r>
    </w:p>
    <w:p>
      <w:pPr>
        <w:ind w:firstLine="560" w:firstLineChars="200"/>
        <w:rPr>
          <w:rFonts w:ascii="仿宋" w:hAnsi="仿宋" w:eastAsia="仿宋" w:cs="宋体"/>
          <w:sz w:val="28"/>
          <w:szCs w:val="24"/>
        </w:rPr>
      </w:pPr>
      <w:r>
        <w:rPr>
          <w:rFonts w:ascii="仿宋" w:hAnsi="仿宋" w:eastAsia="仿宋" w:cs="宋体"/>
          <w:sz w:val="28"/>
          <w:szCs w:val="24"/>
        </w:rPr>
        <w:t>1.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pPr>
        <w:ind w:firstLine="560" w:firstLineChars="200"/>
        <w:rPr>
          <w:rFonts w:ascii="仿宋" w:hAnsi="仿宋" w:eastAsia="仿宋" w:cs="宋体"/>
          <w:sz w:val="28"/>
          <w:szCs w:val="24"/>
        </w:rPr>
      </w:pPr>
      <w:r>
        <w:rPr>
          <w:rFonts w:hint="eastAsia" w:ascii="仿宋" w:hAnsi="仿宋" w:eastAsia="仿宋" w:cs="宋体"/>
          <w:sz w:val="28"/>
          <w:szCs w:val="24"/>
          <w:lang w:val="en-US" w:eastAsia="zh-CN"/>
        </w:rPr>
        <w:t>2</w:t>
      </w:r>
      <w:r>
        <w:rPr>
          <w:rFonts w:ascii="仿宋" w:hAnsi="仿宋" w:eastAsia="仿宋" w:cs="宋体"/>
          <w:sz w:val="28"/>
          <w:szCs w:val="24"/>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pPr>
        <w:rPr>
          <w:rFonts w:ascii="仿宋" w:hAnsi="仿宋" w:eastAsia="仿宋" w:cs="宋体"/>
          <w:sz w:val="28"/>
          <w:szCs w:val="24"/>
        </w:rPr>
      </w:pPr>
      <w:r>
        <w:rPr>
          <w:rFonts w:hint="eastAsia" w:ascii="仿宋" w:hAnsi="仿宋" w:eastAsia="仿宋" w:cs="宋体"/>
          <w:b/>
          <w:bCs/>
          <w:sz w:val="28"/>
          <w:szCs w:val="24"/>
        </w:rPr>
        <w:t>二、项目要求</w:t>
      </w:r>
      <w:r>
        <w:rPr>
          <w:rFonts w:hint="eastAsia" w:ascii="仿宋" w:hAnsi="仿宋" w:eastAsia="仿宋" w:cs="宋体"/>
          <w:sz w:val="28"/>
          <w:szCs w:val="24"/>
        </w:rPr>
        <w:t xml:space="preserve">  </w:t>
      </w:r>
    </w:p>
    <w:p>
      <w:pPr>
        <w:ind w:firstLine="560" w:firstLineChars="200"/>
        <w:rPr>
          <w:rFonts w:ascii="仿宋" w:hAnsi="仿宋" w:eastAsia="仿宋" w:cs="宋体"/>
          <w:sz w:val="28"/>
          <w:szCs w:val="24"/>
        </w:rPr>
      </w:pPr>
      <w:r>
        <w:rPr>
          <w:rFonts w:hint="eastAsia" w:ascii="仿宋" w:hAnsi="仿宋" w:eastAsia="仿宋" w:cs="宋体"/>
          <w:sz w:val="28"/>
          <w:szCs w:val="24"/>
        </w:rPr>
        <w:t>1.合同履行期限：合同签订即日起1年。</w:t>
      </w:r>
    </w:p>
    <w:p>
      <w:pPr>
        <w:ind w:firstLine="560" w:firstLineChars="200"/>
        <w:rPr>
          <w:rFonts w:ascii="仿宋" w:hAnsi="仿宋" w:eastAsia="仿宋" w:cs="宋体"/>
          <w:sz w:val="28"/>
          <w:szCs w:val="24"/>
        </w:rPr>
      </w:pPr>
      <w:r>
        <w:rPr>
          <w:rFonts w:hint="eastAsia" w:ascii="仿宋" w:hAnsi="仿宋" w:eastAsia="仿宋" w:cs="宋体"/>
          <w:sz w:val="28"/>
          <w:szCs w:val="24"/>
        </w:rPr>
        <w:t>2.付款方式：</w:t>
      </w:r>
      <w:r>
        <w:rPr>
          <w:rFonts w:hint="eastAsia" w:ascii="仿宋" w:hAnsi="仿宋" w:eastAsia="仿宋" w:cs="仿宋"/>
          <w:sz w:val="28"/>
          <w:szCs w:val="28"/>
        </w:rPr>
        <w:t>以每月实际使用数量为准，每两个月结算付款一次，实际结算价=实际使用数量×单项报价</w:t>
      </w:r>
      <w:r>
        <w:rPr>
          <w:rFonts w:hint="eastAsia" w:ascii="仿宋" w:hAnsi="仿宋" w:eastAsia="仿宋" w:cs="仿宋"/>
          <w:spacing w:val="7"/>
          <w:kern w:val="0"/>
          <w:sz w:val="28"/>
          <w:szCs w:val="28"/>
        </w:rPr>
        <w:t>。</w:t>
      </w:r>
    </w:p>
    <w:p>
      <w:pPr>
        <w:ind w:firstLine="560" w:firstLineChars="200"/>
        <w:rPr>
          <w:rFonts w:ascii="仿宋" w:hAnsi="仿宋" w:eastAsia="仿宋" w:cs="宋体"/>
          <w:sz w:val="28"/>
          <w:szCs w:val="24"/>
        </w:rPr>
      </w:pPr>
      <w:r>
        <w:rPr>
          <w:rFonts w:hint="eastAsia" w:ascii="仿宋" w:hAnsi="仿宋" w:eastAsia="仿宋" w:cs="宋体"/>
          <w:sz w:val="28"/>
          <w:szCs w:val="24"/>
        </w:rPr>
        <w:t>3.服务要求：</w:t>
      </w:r>
    </w:p>
    <w:p>
      <w:pPr>
        <w:ind w:firstLine="560" w:firstLineChars="200"/>
        <w:rPr>
          <w:rFonts w:ascii="Times New Roman" w:hAnsi="Times New Roman" w:eastAsia="方正仿宋_GBK"/>
          <w:b/>
          <w:bCs/>
          <w:sz w:val="28"/>
          <w:szCs w:val="28"/>
        </w:rPr>
      </w:pPr>
      <w:r>
        <w:rPr>
          <w:rFonts w:hint="eastAsia" w:ascii="仿宋" w:hAnsi="仿宋" w:eastAsia="仿宋" w:cs="宋体"/>
          <w:sz w:val="28"/>
          <w:szCs w:val="24"/>
        </w:rPr>
        <w:t>3.1 服务项目详单</w:t>
      </w:r>
      <w:r>
        <w:rPr>
          <w:rFonts w:hint="eastAsia" w:ascii="Times New Roman" w:hAnsi="Times New Roman" w:eastAsia="方正仿宋_GBK"/>
          <w:b/>
          <w:bCs/>
          <w:sz w:val="28"/>
          <w:szCs w:val="28"/>
        </w:rPr>
        <w:t>（包括但不限于清单内容，具体以合同内容为准）</w:t>
      </w:r>
      <w:r>
        <w:rPr>
          <w:rFonts w:ascii="Times New Roman" w:hAnsi="Times New Roman" w:eastAsia="方正仿宋_GBK"/>
          <w:b/>
          <w:bCs/>
          <w:sz w:val="28"/>
          <w:szCs w:val="28"/>
        </w:rPr>
        <w:t>：</w:t>
      </w:r>
    </w:p>
    <w:p>
      <w:pPr>
        <w:pStyle w:val="3"/>
        <w:rPr>
          <w:rFonts w:hint="eastAsia" w:ascii="仿宋" w:hAnsi="仿宋" w:eastAsia="仿宋" w:cs="宋体"/>
          <w:sz w:val="28"/>
          <w:szCs w:val="24"/>
        </w:rPr>
      </w:pPr>
    </w:p>
    <w:p>
      <w:pPr>
        <w:pStyle w:val="3"/>
      </w:pPr>
      <w:r>
        <w:rPr>
          <w:rFonts w:hint="eastAsia" w:ascii="仿宋" w:hAnsi="仿宋" w:eastAsia="仿宋" w:cs="宋体"/>
          <w:sz w:val="28"/>
          <w:szCs w:val="24"/>
        </w:rPr>
        <w:t>服务项目详单</w:t>
      </w:r>
    </w:p>
    <w:tbl>
      <w:tblPr>
        <w:tblStyle w:val="7"/>
        <w:tblW w:w="9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6"/>
        <w:gridCol w:w="3590"/>
        <w:gridCol w:w="672"/>
        <w:gridCol w:w="1119"/>
        <w:gridCol w:w="153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jc w:val="center"/>
        </w:trPr>
        <w:tc>
          <w:tcPr>
            <w:tcW w:w="766" w:type="dxa"/>
            <w:tcBorders>
              <w:top w:val="single" w:color="000000" w:sz="4" w:space="0"/>
              <w:left w:val="single" w:color="000000" w:sz="4" w:space="0"/>
              <w:right w:val="single" w:color="000000" w:sz="4" w:space="0"/>
            </w:tcBorders>
            <w:noWrap w:val="0"/>
            <w:vAlign w:val="center"/>
          </w:tcPr>
          <w:p>
            <w:pPr>
              <w:ind w:left="82"/>
              <w:jc w:val="center"/>
              <w:rPr>
                <w:rFonts w:ascii="Times New Roman" w:hAnsi="Times New Roman" w:eastAsia="仿宋_GB2312"/>
                <w:kern w:val="0"/>
                <w:sz w:val="24"/>
                <w:szCs w:val="24"/>
              </w:rPr>
            </w:pPr>
            <w:r>
              <w:rPr>
                <w:rFonts w:ascii="Times New Roman" w:hAnsi="Times New Roman" w:eastAsia="仿宋_GB2312"/>
                <w:kern w:val="0"/>
                <w:sz w:val="24"/>
                <w:szCs w:val="24"/>
                <w:lang w:eastAsia="en-US"/>
              </w:rPr>
              <w:t>序</w:t>
            </w:r>
            <w:r>
              <w:rPr>
                <w:rFonts w:ascii="Times New Roman" w:hAnsi="Times New Roman" w:eastAsia="仿宋_GB2312"/>
                <w:kern w:val="0"/>
                <w:sz w:val="24"/>
                <w:szCs w:val="24"/>
              </w:rPr>
              <w:t>号</w:t>
            </w:r>
          </w:p>
        </w:tc>
        <w:tc>
          <w:tcPr>
            <w:tcW w:w="3590" w:type="dxa"/>
            <w:tcBorders>
              <w:top w:val="single" w:color="000000" w:sz="4" w:space="0"/>
              <w:left w:val="single" w:color="000000" w:sz="4" w:space="0"/>
              <w:right w:val="single" w:color="000000" w:sz="4" w:space="0"/>
            </w:tcBorders>
            <w:noWrap w:val="0"/>
            <w:vAlign w:val="center"/>
          </w:tcPr>
          <w:p>
            <w:pPr>
              <w:ind w:right="1"/>
              <w:jc w:val="center"/>
              <w:rPr>
                <w:rFonts w:ascii="Times New Roman" w:hAnsi="Times New Roman" w:eastAsia="仿宋_GB2312"/>
                <w:kern w:val="0"/>
                <w:sz w:val="24"/>
                <w:szCs w:val="24"/>
                <w:lang w:eastAsia="en-US"/>
              </w:rPr>
            </w:pPr>
            <w:r>
              <w:rPr>
                <w:rFonts w:ascii="Times New Roman" w:hAnsi="Times New Roman" w:eastAsia="仿宋_GB2312"/>
                <w:kern w:val="0"/>
                <w:sz w:val="24"/>
                <w:szCs w:val="24"/>
                <w:lang w:eastAsia="en-US"/>
              </w:rPr>
              <w:t>产品名称</w:t>
            </w:r>
          </w:p>
        </w:tc>
        <w:tc>
          <w:tcPr>
            <w:tcW w:w="672" w:type="dxa"/>
            <w:tcBorders>
              <w:top w:val="single" w:color="000000" w:sz="4" w:space="0"/>
              <w:left w:val="single" w:color="000000" w:sz="4" w:space="0"/>
              <w:right w:val="single" w:color="000000" w:sz="4" w:space="0"/>
            </w:tcBorders>
            <w:noWrap w:val="0"/>
            <w:vAlign w:val="center"/>
          </w:tcPr>
          <w:p>
            <w:pPr>
              <w:ind w:left="44"/>
              <w:jc w:val="center"/>
              <w:rPr>
                <w:rFonts w:ascii="Times New Roman" w:hAnsi="Times New Roman" w:eastAsia="仿宋_GB2312"/>
                <w:kern w:val="0"/>
                <w:sz w:val="24"/>
                <w:szCs w:val="24"/>
                <w:lang w:eastAsia="en-US"/>
              </w:rPr>
            </w:pPr>
            <w:r>
              <w:rPr>
                <w:rFonts w:ascii="Times New Roman" w:hAnsi="Times New Roman" w:eastAsia="仿宋_GB2312"/>
                <w:kern w:val="0"/>
                <w:sz w:val="24"/>
                <w:szCs w:val="24"/>
                <w:lang w:eastAsia="en-US"/>
              </w:rPr>
              <w:t>单位</w:t>
            </w:r>
          </w:p>
        </w:tc>
        <w:tc>
          <w:tcPr>
            <w:tcW w:w="1119" w:type="dxa"/>
            <w:tcBorders>
              <w:top w:val="single" w:color="000000" w:sz="4" w:space="0"/>
              <w:left w:val="single" w:color="000000" w:sz="4" w:space="0"/>
              <w:right w:val="single" w:color="000000" w:sz="4" w:space="0"/>
            </w:tcBorders>
            <w:noWrap w:val="0"/>
            <w:vAlign w:val="center"/>
          </w:tcPr>
          <w:p>
            <w:pPr>
              <w:ind w:left="47"/>
              <w:jc w:val="center"/>
              <w:rPr>
                <w:rFonts w:ascii="Times New Roman" w:hAnsi="Times New Roman" w:eastAsia="仿宋_GB2312"/>
                <w:kern w:val="0"/>
                <w:sz w:val="24"/>
                <w:szCs w:val="24"/>
                <w:lang w:eastAsia="en-US"/>
              </w:rPr>
            </w:pPr>
            <w:r>
              <w:rPr>
                <w:rFonts w:ascii="Times New Roman" w:hAnsi="Times New Roman" w:eastAsia="仿宋_GB2312"/>
                <w:kern w:val="0"/>
                <w:sz w:val="24"/>
                <w:szCs w:val="24"/>
                <w:lang w:eastAsia="en-US"/>
              </w:rPr>
              <w:t>预估</w:t>
            </w:r>
          </w:p>
          <w:p>
            <w:pPr>
              <w:spacing w:line="260" w:lineRule="exact"/>
              <w:ind w:left="47"/>
              <w:jc w:val="center"/>
              <w:rPr>
                <w:rFonts w:ascii="Times New Roman" w:hAnsi="Times New Roman" w:eastAsia="仿宋_GB2312"/>
                <w:kern w:val="0"/>
                <w:sz w:val="24"/>
                <w:szCs w:val="24"/>
                <w:lang w:eastAsia="en-US"/>
              </w:rPr>
            </w:pPr>
            <w:r>
              <w:rPr>
                <w:rFonts w:ascii="Times New Roman" w:hAnsi="Times New Roman" w:eastAsia="仿宋_GB2312"/>
                <w:kern w:val="0"/>
                <w:sz w:val="24"/>
                <w:szCs w:val="24"/>
                <w:lang w:eastAsia="en-US"/>
              </w:rPr>
              <w:t>数量</w:t>
            </w:r>
          </w:p>
        </w:tc>
        <w:tc>
          <w:tcPr>
            <w:tcW w:w="1536" w:type="dxa"/>
            <w:tcBorders>
              <w:top w:val="single" w:color="000000" w:sz="4" w:space="0"/>
              <w:left w:val="single" w:color="000000" w:sz="4" w:space="0"/>
              <w:right w:val="single" w:color="000000" w:sz="4" w:space="0"/>
            </w:tcBorders>
            <w:noWrap w:val="0"/>
            <w:vAlign w:val="center"/>
          </w:tcPr>
          <w:p>
            <w:pPr>
              <w:spacing w:line="260" w:lineRule="exact"/>
              <w:ind w:left="10"/>
              <w:jc w:val="center"/>
              <w:rPr>
                <w:rFonts w:ascii="Times New Roman" w:hAnsi="Times New Roman" w:eastAsia="仿宋_GB2312"/>
                <w:kern w:val="0"/>
                <w:sz w:val="24"/>
                <w:szCs w:val="24"/>
              </w:rPr>
            </w:pPr>
            <w:r>
              <w:rPr>
                <w:rFonts w:ascii="Times New Roman" w:hAnsi="Times New Roman" w:eastAsia="仿宋_GB2312"/>
                <w:kern w:val="0"/>
                <w:sz w:val="24"/>
                <w:szCs w:val="24"/>
              </w:rPr>
              <w:t>最高单价限价（元）</w:t>
            </w:r>
          </w:p>
        </w:tc>
        <w:tc>
          <w:tcPr>
            <w:tcW w:w="1536" w:type="dxa"/>
            <w:tcBorders>
              <w:top w:val="single" w:color="000000" w:sz="4" w:space="0"/>
              <w:left w:val="single" w:color="000000" w:sz="4" w:space="0"/>
              <w:right w:val="single" w:color="000000" w:sz="4" w:space="0"/>
            </w:tcBorders>
            <w:noWrap w:val="0"/>
            <w:vAlign w:val="center"/>
          </w:tcPr>
          <w:p>
            <w:pPr>
              <w:ind w:left="70"/>
              <w:jc w:val="center"/>
              <w:rPr>
                <w:rFonts w:ascii="Times New Roman" w:hAnsi="Times New Roman" w:eastAsia="仿宋_GB2312"/>
                <w:kern w:val="0"/>
                <w:sz w:val="24"/>
                <w:szCs w:val="24"/>
                <w:lang w:eastAsia="en-US"/>
              </w:rPr>
            </w:pPr>
            <w:r>
              <w:rPr>
                <w:rFonts w:ascii="Times New Roman" w:hAnsi="Times New Roman" w:eastAsia="仿宋_GB2312"/>
                <w:kern w:val="0"/>
                <w:sz w:val="24"/>
                <w:szCs w:val="24"/>
                <w:lang w:eastAsia="en-US"/>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惠普M403d打印机硒鼓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惠普P1606打印机硒鼓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兄弟FAX-2990传真机粉盒</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兄弟FAX-2990传真机硒鼓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爱普生LQ630K针式打印机色带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惠普M435NW打印机硒鼓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惠普451DN打印机硒鼓(彩色)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惠普451DN打印机硒鼓(黑色)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惠普x555dn打印机硒鼓 (彩色)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惠普x555dn打印机硒鼓 (黑色)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惠普5225dn打印机硒鼓(彩色)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惠普5225dn打印机硒鼓(黑色)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爱普生针式打印机LQ80K色带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惠普m202dw打印机硒鼓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惠普p1106打印机硒鼓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松下kf-flm338cn粉盒</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松下kf-flm338cn硒鼓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施乐3005复印机粉盒</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理光mp-3503sp复印机碳粉盒(彩色）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理光mp-3503sp复印机碳粉盒(黑色）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理光mp-3503sp复印机废粉瓶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理光mp-3503sp复印机感光鼓（黑色）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理光mp-3503sp复印机感光鼓（彩色）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理光mp-3004sp复印机碳粉盒(彩色）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理光mp-3004sp复印机碳粉盒(黑色）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理光mp-3004sp复印机废粉瓶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理光mp-3004sp复印机感光鼓（黑色）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理光mp-3004sp复印机感光鼓（彩色）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理光mpc-2504sp复印机碳粉盒(彩色）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理光mpc-2504sp复印机碳粉盒(黑色）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理光mpc-2504sp复印机废粉瓶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理光mpc-2504sp复印机感光鼓（黑色）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理光mpc-2504sp复印机感光鼓（彩色）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理光mpc-2500HC复印机碳粉盒(彩色）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理光mpc-2500HC复印机碳粉盒(黑色）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理光mpc-2500HC复印机废粉盒</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理光mpc-2500HC复印机感光鼓（黑色）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理光mpc-2500HC复印机感光鼓（彩色）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爱普生290便携式打印机（彩色墨盒）</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爱普生290便携式打印机（黑色墨盒）</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爱普生wf-100便携式打印机（黑色墨盒）</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佳能wf-100便携式打印机（彩色墨盒）</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奔图CTL200打印机碳粉盒（黑色）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奔图CTL200打印机碳粉盒（彩色）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奔图CTL200打印机黑色感光鼓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奔图CTL200打印机彩色感光鼓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理光MPC3004sp复印机装订钉</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理想闪彩印王9150大型复合机（黑色油墨）</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理想闪彩印王9150大型复合机（彩色油墨）</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理想闪彩印王9150大型复合机（彩色油墨）装订针</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奔图CP231X打印机碳粉盒（黑色）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奔图CP231X打印机碳粉盒（彩色）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奔图CP231X打印机黑色感光鼓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奔图CP231X打印机彩色感光鼓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奔图CP231X打印机废粉盒</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惠普打印机305a（黑色）硒鼓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惠普打印机305a（彩色）硒鼓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爱普生针式打印机LQ80K色带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惠普Pro M452dw打印机硒鼓（黑色）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惠普Pro M452dw打印机硒鼓（彩色）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惠普M405dw打印机硒鼓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理光mc2000复印机碳粉盒（黑色）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理光mc2000复印机碳粉盒（彩色）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理光mc2000复印机废粉瓶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理光mc2000复印机感光鼓（彩色）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理光mc2000复印机感光鼓（黑色）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惠普452Dw打印机硒鼓(彩色)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惠普452Dw打印机硒鼓(黑色)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佳能IX6780墨盒（黑色）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佳能IX6780墨盒（彩色）</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惠普M305dw打印机硒鼓</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台式机电脑机械硬盘1T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台式机电脑固态硬盘1T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笔记本电脑机械硬盘1T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笔记本电脑固态硬盘1T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超六类网线</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罗技无线鼠标键盘套装</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DVD4.7G光盘</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CD700M光盘</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便携式外置刻录光驱</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打印机数据线</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长城M2固态硬盘480G</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台式机电脑内置刻录光驱</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超五类网线</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水晶头</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金士顿4G内存条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多功能uSB转有线网卡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原装</w:t>
            </w:r>
          </w:p>
        </w:tc>
      </w:tr>
    </w:tbl>
    <w:p>
      <w:pPr>
        <w:ind w:firstLine="560" w:firstLineChars="200"/>
        <w:rPr>
          <w:rFonts w:ascii="仿宋" w:hAnsi="仿宋" w:eastAsia="仿宋" w:cs="宋体"/>
          <w:sz w:val="28"/>
          <w:szCs w:val="24"/>
        </w:rPr>
      </w:pPr>
      <w:r>
        <w:rPr>
          <w:rFonts w:hint="eastAsia" w:ascii="仿宋" w:hAnsi="仿宋" w:eastAsia="仿宋" w:cs="宋体"/>
          <w:sz w:val="28"/>
          <w:szCs w:val="24"/>
        </w:rPr>
        <w:t>3.</w:t>
      </w:r>
      <w:r>
        <w:rPr>
          <w:rFonts w:hint="eastAsia" w:ascii="仿宋" w:hAnsi="仿宋" w:eastAsia="仿宋" w:cs="宋体"/>
          <w:sz w:val="28"/>
          <w:szCs w:val="24"/>
          <w:lang w:val="en-US" w:eastAsia="zh-CN"/>
        </w:rPr>
        <w:t>2</w:t>
      </w:r>
      <w:r>
        <w:rPr>
          <w:rFonts w:hint="eastAsia" w:ascii="仿宋" w:hAnsi="仿宋" w:eastAsia="仿宋" w:cs="宋体"/>
          <w:sz w:val="28"/>
          <w:szCs w:val="24"/>
        </w:rPr>
        <w:t xml:space="preserve"> 服务办法：正常工作日供应商接到采购人需求时须不超过</w:t>
      </w:r>
      <w:r>
        <w:rPr>
          <w:rFonts w:hint="eastAsia" w:ascii="仿宋" w:hAnsi="仿宋" w:eastAsia="仿宋" w:cs="宋体"/>
          <w:sz w:val="28"/>
          <w:szCs w:val="24"/>
          <w:lang w:val="en-US" w:eastAsia="zh-CN"/>
        </w:rPr>
        <w:t>2</w:t>
      </w:r>
      <w:r>
        <w:rPr>
          <w:rFonts w:hint="eastAsia" w:ascii="仿宋" w:hAnsi="仿宋" w:eastAsia="仿宋" w:cs="宋体"/>
          <w:sz w:val="28"/>
          <w:szCs w:val="24"/>
        </w:rPr>
        <w:t>小时将耗材送达至采购人处并完成安装、调试及更换服务，确保采购人工作正常开展，非正常工作时间供应商接到采购人需求时须不超过</w:t>
      </w:r>
      <w:r>
        <w:rPr>
          <w:rFonts w:hint="eastAsia" w:ascii="仿宋" w:hAnsi="仿宋" w:eastAsia="仿宋" w:cs="宋体"/>
          <w:sz w:val="28"/>
          <w:szCs w:val="24"/>
          <w:lang w:val="en-US" w:eastAsia="zh-CN"/>
        </w:rPr>
        <w:t>7</w:t>
      </w:r>
      <w:r>
        <w:rPr>
          <w:rFonts w:hint="eastAsia" w:ascii="仿宋" w:hAnsi="仿宋" w:eastAsia="仿宋" w:cs="宋体"/>
          <w:sz w:val="28"/>
          <w:szCs w:val="24"/>
        </w:rPr>
        <w:t>小时。</w:t>
      </w:r>
      <w:r>
        <w:rPr>
          <w:rFonts w:ascii="仿宋" w:hAnsi="仿宋" w:eastAsia="仿宋" w:cs="宋体"/>
          <w:sz w:val="28"/>
          <w:szCs w:val="24"/>
        </w:rPr>
        <w:t>特殊时间段（节假日、周末等），</w:t>
      </w:r>
      <w:r>
        <w:rPr>
          <w:rFonts w:hint="eastAsia" w:ascii="仿宋" w:hAnsi="仿宋" w:eastAsia="仿宋" w:cs="宋体"/>
          <w:sz w:val="28"/>
          <w:szCs w:val="24"/>
        </w:rPr>
        <w:t>采购人</w:t>
      </w:r>
      <w:r>
        <w:rPr>
          <w:rFonts w:ascii="仿宋" w:hAnsi="仿宋" w:eastAsia="仿宋" w:cs="宋体"/>
          <w:sz w:val="28"/>
          <w:szCs w:val="24"/>
        </w:rPr>
        <w:t>需</w:t>
      </w:r>
      <w:r>
        <w:rPr>
          <w:rFonts w:hint="eastAsia" w:ascii="仿宋" w:hAnsi="仿宋" w:eastAsia="仿宋" w:cs="宋体"/>
          <w:sz w:val="28"/>
          <w:szCs w:val="24"/>
        </w:rPr>
        <w:t>供应商</w:t>
      </w:r>
      <w:r>
        <w:rPr>
          <w:rFonts w:ascii="仿宋" w:hAnsi="仿宋" w:eastAsia="仿宋" w:cs="宋体"/>
          <w:sz w:val="28"/>
          <w:szCs w:val="24"/>
        </w:rPr>
        <w:t>加班的，</w:t>
      </w:r>
      <w:r>
        <w:rPr>
          <w:rFonts w:hint="eastAsia" w:ascii="仿宋" w:hAnsi="仿宋" w:eastAsia="仿宋" w:cs="宋体"/>
          <w:sz w:val="28"/>
          <w:szCs w:val="24"/>
        </w:rPr>
        <w:t>供应商</w:t>
      </w:r>
      <w:r>
        <w:rPr>
          <w:rFonts w:ascii="仿宋" w:hAnsi="仿宋" w:eastAsia="仿宋" w:cs="宋体"/>
          <w:sz w:val="28"/>
          <w:szCs w:val="24"/>
        </w:rPr>
        <w:t>派工程师配合，不另收其他费用</w:t>
      </w:r>
      <w:r>
        <w:rPr>
          <w:rFonts w:hint="eastAsia" w:ascii="仿宋" w:hAnsi="仿宋" w:eastAsia="仿宋" w:cs="宋体"/>
          <w:sz w:val="28"/>
          <w:szCs w:val="24"/>
        </w:rPr>
        <w:t>。由于耗材需求不定时不定量，供应商须确保局业务处室有需求均可随叫随到。</w:t>
      </w:r>
      <w:r>
        <w:rPr>
          <w:rFonts w:hint="eastAsia" w:ascii="仿宋" w:hAnsi="仿宋" w:eastAsia="仿宋" w:cs="宋体"/>
          <w:b/>
          <w:bCs/>
          <w:sz w:val="28"/>
          <w:szCs w:val="24"/>
        </w:rPr>
        <w:t>（供应商在响应文件中须针对此项单独提供承诺函原件，格式自拟，加盖供应商公章，否则响应文件作无效处理）</w:t>
      </w:r>
      <w:r>
        <w:rPr>
          <w:rFonts w:hint="eastAsia" w:ascii="仿宋" w:hAnsi="仿宋" w:eastAsia="仿宋" w:cs="宋体"/>
          <w:sz w:val="28"/>
          <w:szCs w:val="24"/>
        </w:rPr>
        <w:t>。</w:t>
      </w:r>
    </w:p>
    <w:p>
      <w:pPr>
        <w:ind w:firstLine="560" w:firstLineChars="200"/>
        <w:rPr>
          <w:rFonts w:ascii="仿宋" w:hAnsi="仿宋" w:eastAsia="仿宋" w:cs="宋体"/>
          <w:sz w:val="28"/>
          <w:szCs w:val="24"/>
        </w:rPr>
      </w:pPr>
      <w:r>
        <w:rPr>
          <w:rFonts w:hint="eastAsia" w:ascii="仿宋" w:hAnsi="仿宋" w:eastAsia="仿宋" w:cs="宋体"/>
          <w:sz w:val="28"/>
          <w:szCs w:val="24"/>
          <w:lang w:val="en-US" w:eastAsia="zh-CN"/>
        </w:rPr>
        <w:t>3.3</w:t>
      </w:r>
      <w:r>
        <w:rPr>
          <w:rFonts w:hint="eastAsia" w:ascii="仿宋" w:hAnsi="仿宋" w:eastAsia="仿宋" w:cs="宋体"/>
          <w:sz w:val="28"/>
          <w:szCs w:val="24"/>
        </w:rPr>
        <w:t>供应商</w:t>
      </w:r>
      <w:r>
        <w:rPr>
          <w:rFonts w:ascii="仿宋" w:hAnsi="仿宋" w:eastAsia="仿宋" w:cs="宋体"/>
          <w:sz w:val="28"/>
          <w:szCs w:val="24"/>
        </w:rPr>
        <w:t>需承诺严格遵守国家关于隐私方面的所有法律法规，为甲方绝对保密任何相关资料。</w:t>
      </w:r>
    </w:p>
    <w:p>
      <w:pPr>
        <w:ind w:firstLine="560" w:firstLineChars="200"/>
        <w:rPr>
          <w:rFonts w:ascii="仿宋" w:hAnsi="仿宋" w:eastAsia="仿宋" w:cs="宋体"/>
          <w:sz w:val="28"/>
          <w:szCs w:val="24"/>
        </w:rPr>
      </w:pPr>
      <w:r>
        <w:rPr>
          <w:rFonts w:hint="eastAsia" w:ascii="仿宋" w:hAnsi="仿宋" w:eastAsia="仿宋" w:cs="宋体"/>
          <w:sz w:val="28"/>
          <w:szCs w:val="24"/>
          <w:lang w:val="en-US" w:eastAsia="zh-CN"/>
        </w:rPr>
        <w:t>3.6</w:t>
      </w:r>
      <w:r>
        <w:rPr>
          <w:rFonts w:ascii="仿宋" w:hAnsi="仿宋" w:eastAsia="仿宋" w:cs="宋体"/>
          <w:sz w:val="28"/>
          <w:szCs w:val="24"/>
        </w:rPr>
        <w:t>维修服务及配件更换按有关质量保证规定执行。</w:t>
      </w:r>
    </w:p>
    <w:p>
      <w:pPr>
        <w:ind w:firstLine="562" w:firstLineChars="200"/>
        <w:rPr>
          <w:rFonts w:ascii="仿宋" w:hAnsi="仿宋" w:eastAsia="仿宋" w:cs="宋体"/>
          <w:b/>
          <w:bCs/>
          <w:sz w:val="28"/>
          <w:szCs w:val="24"/>
        </w:rPr>
      </w:pPr>
      <w:r>
        <w:rPr>
          <w:rFonts w:hint="eastAsia" w:ascii="仿宋" w:hAnsi="仿宋" w:eastAsia="仿宋" w:cs="宋体"/>
          <w:b/>
          <w:bCs/>
          <w:sz w:val="28"/>
          <w:szCs w:val="24"/>
          <w:lang w:val="en-US" w:eastAsia="zh-CN"/>
        </w:rPr>
        <w:t>4</w:t>
      </w:r>
      <w:r>
        <w:rPr>
          <w:rFonts w:hint="eastAsia" w:ascii="仿宋" w:hAnsi="仿宋" w:eastAsia="仿宋" w:cs="宋体"/>
          <w:b/>
          <w:bCs/>
          <w:sz w:val="28"/>
          <w:szCs w:val="24"/>
        </w:rPr>
        <w:t xml:space="preserve">.其他要求 </w:t>
      </w:r>
    </w:p>
    <w:p>
      <w:pPr>
        <w:ind w:firstLine="560" w:firstLineChars="200"/>
        <w:rPr>
          <w:rFonts w:hint="eastAsia" w:ascii="仿宋" w:hAnsi="仿宋" w:eastAsia="仿宋" w:cs="宋体"/>
          <w:sz w:val="28"/>
          <w:szCs w:val="24"/>
        </w:rPr>
      </w:pPr>
      <w:r>
        <w:rPr>
          <w:rFonts w:hint="eastAsia" w:ascii="仿宋" w:hAnsi="仿宋" w:eastAsia="仿宋" w:cs="宋体"/>
          <w:sz w:val="28"/>
          <w:szCs w:val="24"/>
          <w:lang w:val="en-US" w:eastAsia="zh-CN"/>
        </w:rPr>
        <w:t>1</w:t>
      </w:r>
      <w:r>
        <w:rPr>
          <w:rFonts w:ascii="仿宋" w:hAnsi="仿宋" w:eastAsia="仿宋" w:cs="宋体"/>
          <w:sz w:val="28"/>
          <w:szCs w:val="24"/>
        </w:rPr>
        <w:t xml:space="preserve">) </w:t>
      </w:r>
      <w:r>
        <w:rPr>
          <w:rFonts w:hint="eastAsia" w:ascii="仿宋" w:hAnsi="仿宋" w:eastAsia="仿宋" w:cs="宋体"/>
          <w:sz w:val="28"/>
          <w:szCs w:val="24"/>
        </w:rPr>
        <w:t>供应商若提供伪劣假冒商品或非合格全新原装合格正品的，若出现任意一个，即按采购人本次供货总金额进行处罚并赔偿相应损失</w:t>
      </w:r>
      <w:r>
        <w:rPr>
          <w:rFonts w:hint="eastAsia" w:ascii="仿宋" w:hAnsi="仿宋" w:eastAsia="仿宋" w:cs="宋体"/>
          <w:b/>
          <w:bCs/>
          <w:sz w:val="28"/>
          <w:szCs w:val="24"/>
        </w:rPr>
        <w:t>（供应商须在响应文件中针对本项内容单独提供承诺函原件，格式自拟，加盖供应商公章，否则响应文件作无效处理）</w:t>
      </w:r>
      <w:r>
        <w:rPr>
          <w:rFonts w:hint="eastAsia" w:ascii="仿宋" w:hAnsi="仿宋" w:eastAsia="仿宋" w:cs="宋体"/>
          <w:sz w:val="28"/>
          <w:szCs w:val="24"/>
        </w:rPr>
        <w:t>。</w:t>
      </w:r>
    </w:p>
    <w:p>
      <w:pPr>
        <w:ind w:firstLine="560" w:firstLineChars="200"/>
        <w:rPr>
          <w:rFonts w:ascii="仿宋" w:hAnsi="仿宋" w:eastAsia="仿宋" w:cs="宋体"/>
          <w:sz w:val="28"/>
          <w:szCs w:val="24"/>
        </w:rPr>
      </w:pPr>
      <w:r>
        <w:rPr>
          <w:rFonts w:hint="eastAsia" w:ascii="仿宋" w:hAnsi="仿宋" w:eastAsia="仿宋" w:cs="宋体"/>
          <w:sz w:val="28"/>
          <w:szCs w:val="24"/>
          <w:lang w:val="en-US" w:eastAsia="zh-CN"/>
        </w:rPr>
        <w:t>2</w:t>
      </w:r>
      <w:r>
        <w:rPr>
          <w:rFonts w:hint="eastAsia" w:ascii="仿宋" w:hAnsi="仿宋" w:eastAsia="仿宋" w:cs="宋体"/>
          <w:sz w:val="28"/>
          <w:szCs w:val="24"/>
        </w:rPr>
        <w:t>)</w:t>
      </w:r>
      <w:r>
        <w:rPr>
          <w:rFonts w:ascii="仿宋" w:hAnsi="仿宋" w:eastAsia="仿宋" w:cs="宋体"/>
          <w:sz w:val="28"/>
          <w:szCs w:val="24"/>
        </w:rPr>
        <w:t xml:space="preserve"> </w:t>
      </w:r>
      <w:r>
        <w:rPr>
          <w:rFonts w:hint="eastAsia" w:ascii="仿宋" w:hAnsi="仿宋" w:eastAsia="仿宋" w:cs="宋体"/>
          <w:sz w:val="28"/>
          <w:szCs w:val="24"/>
        </w:rPr>
        <w:t>供应商在提供耗材过程中，因服务员工操作失误（设备本身问题除外）导致采购人硬件损坏或数据丢失，供应商应当赔偿同等档次及价格的新设备及支付挽回损失所发生的费用</w:t>
      </w:r>
      <w:r>
        <w:rPr>
          <w:rFonts w:hint="eastAsia" w:ascii="仿宋" w:hAnsi="仿宋" w:eastAsia="仿宋" w:cs="宋体"/>
          <w:b/>
          <w:bCs/>
          <w:sz w:val="28"/>
          <w:szCs w:val="24"/>
        </w:rPr>
        <w:t>（供应商须在响应文件中针对本项内容单独提供承诺函原件，格式自拟，加盖供应商公章，否则响应文件作无效处理）</w:t>
      </w:r>
      <w:r>
        <w:rPr>
          <w:rFonts w:hint="eastAsia" w:ascii="仿宋" w:hAnsi="仿宋" w:eastAsia="仿宋" w:cs="宋体"/>
          <w:sz w:val="28"/>
          <w:szCs w:val="24"/>
        </w:rPr>
        <w:t>。</w:t>
      </w:r>
    </w:p>
    <w:p>
      <w:pPr>
        <w:ind w:firstLine="560" w:firstLineChars="200"/>
        <w:rPr>
          <w:rFonts w:ascii="仿宋" w:hAnsi="仿宋" w:eastAsia="仿宋" w:cs="宋体"/>
          <w:sz w:val="28"/>
          <w:szCs w:val="24"/>
        </w:rPr>
      </w:pPr>
      <w:r>
        <w:rPr>
          <w:rFonts w:hint="eastAsia" w:ascii="仿宋" w:hAnsi="仿宋" w:eastAsia="仿宋" w:cs="宋体"/>
          <w:sz w:val="28"/>
          <w:szCs w:val="24"/>
        </w:rPr>
        <w:t>供应商认为需加以补充或说明的其它内容。所有材料复印件必须加盖单位公章。</w:t>
      </w:r>
    </w:p>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
    <w:p>
      <w:pPr>
        <w:widowControl/>
        <w:shd w:val="clear" w:color="auto" w:fill="FFFFFF"/>
        <w:spacing w:line="360" w:lineRule="auto"/>
        <w:jc w:val="center"/>
        <w:outlineLvl w:val="0"/>
        <w:rPr>
          <w:rFonts w:ascii="黑体" w:hAnsi="黑体" w:eastAsia="黑体" w:cs="仿宋"/>
          <w:spacing w:val="7"/>
          <w:kern w:val="36"/>
          <w:sz w:val="32"/>
          <w:szCs w:val="32"/>
        </w:rPr>
      </w:pPr>
      <w:r>
        <w:rPr>
          <w:rFonts w:hint="eastAsia" w:ascii="黑体" w:hAnsi="黑体" w:eastAsia="黑体" w:cs="仿宋"/>
          <w:spacing w:val="7"/>
          <w:kern w:val="36"/>
          <w:sz w:val="32"/>
          <w:szCs w:val="32"/>
        </w:rPr>
        <w:t xml:space="preserve">第四部分 </w:t>
      </w:r>
      <w:bookmarkStart w:id="2" w:name="_Hlk112687076"/>
      <w:r>
        <w:rPr>
          <w:rFonts w:hint="eastAsia" w:ascii="黑体" w:hAnsi="黑体" w:eastAsia="黑体" w:cs="仿宋"/>
          <w:spacing w:val="7"/>
          <w:kern w:val="36"/>
          <w:sz w:val="32"/>
          <w:szCs w:val="32"/>
        </w:rPr>
        <w:t>响应文件模板</w:t>
      </w:r>
      <w:bookmarkEnd w:id="2"/>
    </w:p>
    <w:p>
      <w:pPr>
        <w:widowControl/>
        <w:shd w:val="clear" w:color="auto" w:fill="FFFFFF"/>
        <w:rPr>
          <w:rFonts w:ascii="仿宋" w:hAnsi="仿宋" w:eastAsia="仿宋" w:cs="仿宋"/>
          <w:b/>
          <w:spacing w:val="7"/>
          <w:kern w:val="0"/>
          <w:sz w:val="28"/>
          <w:szCs w:val="28"/>
        </w:rPr>
      </w:pPr>
      <w:r>
        <w:rPr>
          <w:rFonts w:hint="eastAsia" w:ascii="仿宋" w:hAnsi="仿宋" w:eastAsia="仿宋" w:cs="仿宋"/>
          <w:b/>
          <w:spacing w:val="7"/>
          <w:kern w:val="0"/>
          <w:sz w:val="28"/>
          <w:szCs w:val="28"/>
        </w:rPr>
        <w:t>附件1</w:t>
      </w:r>
    </w:p>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询价采购报价单</w:t>
      </w:r>
    </w:p>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u w:val="single"/>
        </w:rPr>
        <w:t xml:space="preserve">       海口海事法院办公办案耗材采购项目             </w:t>
      </w:r>
    </w:p>
    <w:p>
      <w:pPr>
        <w:widowControl/>
        <w:shd w:val="clear" w:color="auto" w:fill="FFFFFF"/>
        <w:rPr>
          <w:rFonts w:ascii="仿宋" w:hAnsi="仿宋" w:eastAsia="仿宋" w:cs="仿宋"/>
          <w:spacing w:val="7"/>
          <w:kern w:val="0"/>
          <w:sz w:val="28"/>
          <w:szCs w:val="28"/>
        </w:rPr>
      </w:pPr>
      <w:r>
        <w:rPr>
          <w:rFonts w:hint="eastAsia" w:ascii="仿宋" w:hAnsi="仿宋" w:eastAsia="仿宋" w:cs="仿宋"/>
          <w:spacing w:val="7"/>
          <w:kern w:val="0"/>
          <w:sz w:val="28"/>
          <w:szCs w:val="28"/>
        </w:rPr>
        <w:t>编号：</w:t>
      </w:r>
    </w:p>
    <w:tbl>
      <w:tblPr>
        <w:tblStyle w:val="7"/>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45"/>
        <w:gridCol w:w="1743"/>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序号</w:t>
            </w:r>
          </w:p>
        </w:tc>
        <w:tc>
          <w:tcPr>
            <w:tcW w:w="5245"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产品名称</w:t>
            </w:r>
          </w:p>
        </w:tc>
        <w:tc>
          <w:tcPr>
            <w:tcW w:w="1743"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金额</w:t>
            </w:r>
          </w:p>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（元）</w:t>
            </w:r>
          </w:p>
        </w:tc>
        <w:tc>
          <w:tcPr>
            <w:tcW w:w="959"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1</w:t>
            </w:r>
          </w:p>
        </w:tc>
        <w:tc>
          <w:tcPr>
            <w:tcW w:w="5245" w:type="dxa"/>
            <w:noWrap w:val="0"/>
            <w:vAlign w:val="center"/>
          </w:tcPr>
          <w:p>
            <w:pPr>
              <w:widowControl/>
              <w:shd w:val="clear" w:color="auto" w:fill="FFFFFF"/>
              <w:rPr>
                <w:rFonts w:ascii="仿宋" w:hAnsi="仿宋" w:eastAsia="仿宋" w:cs="仿宋"/>
                <w:spacing w:val="7"/>
                <w:kern w:val="0"/>
                <w:sz w:val="28"/>
                <w:szCs w:val="28"/>
              </w:rPr>
            </w:pPr>
            <w:r>
              <w:rPr>
                <w:rFonts w:hint="eastAsia" w:ascii="Times New Roman" w:hAnsi="Times New Roman" w:eastAsia="方正仿宋_GBK"/>
                <w:spacing w:val="7"/>
                <w:kern w:val="0"/>
                <w:sz w:val="28"/>
                <w:szCs w:val="28"/>
                <w:lang w:val="en-US" w:eastAsia="zh-CN"/>
              </w:rPr>
              <w:t>海口海事法院</w:t>
            </w:r>
            <w:r>
              <w:rPr>
                <w:rFonts w:hint="eastAsia" w:ascii="Times New Roman" w:hAnsi="Times New Roman" w:eastAsia="方正仿宋_GBK"/>
                <w:spacing w:val="7"/>
                <w:kern w:val="0"/>
                <w:sz w:val="28"/>
                <w:szCs w:val="28"/>
              </w:rPr>
              <w:t>办公办案耗材采购项目</w:t>
            </w:r>
          </w:p>
        </w:tc>
        <w:tc>
          <w:tcPr>
            <w:tcW w:w="1743" w:type="dxa"/>
            <w:noWrap w:val="0"/>
            <w:vAlign w:val="center"/>
          </w:tcPr>
          <w:p>
            <w:pPr>
              <w:widowControl/>
              <w:shd w:val="clear" w:color="auto" w:fill="FFFFFF"/>
              <w:rPr>
                <w:rFonts w:ascii="仿宋" w:hAnsi="仿宋" w:eastAsia="仿宋" w:cs="仿宋"/>
                <w:spacing w:val="7"/>
                <w:kern w:val="0"/>
                <w:sz w:val="28"/>
                <w:szCs w:val="28"/>
              </w:rPr>
            </w:pPr>
          </w:p>
        </w:tc>
        <w:tc>
          <w:tcPr>
            <w:tcW w:w="959" w:type="dxa"/>
            <w:noWrap w:val="0"/>
            <w:vAlign w:val="center"/>
          </w:tcPr>
          <w:p>
            <w:pPr>
              <w:widowControl/>
              <w:shd w:val="clear" w:color="auto" w:fill="FFFFFF"/>
              <w:rPr>
                <w:rFonts w:ascii="仿宋" w:hAnsi="仿宋" w:eastAsia="仿宋" w:cs="仿宋"/>
                <w:spacing w:val="7"/>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widowControl/>
              <w:shd w:val="clear" w:color="auto" w:fill="FFFFFF"/>
              <w:jc w:val="center"/>
              <w:rPr>
                <w:rFonts w:ascii="仿宋" w:hAnsi="仿宋" w:eastAsia="仿宋" w:cs="仿宋"/>
                <w:spacing w:val="7"/>
                <w:kern w:val="0"/>
                <w:sz w:val="28"/>
                <w:szCs w:val="28"/>
              </w:rPr>
            </w:pPr>
          </w:p>
        </w:tc>
        <w:tc>
          <w:tcPr>
            <w:tcW w:w="7947" w:type="dxa"/>
            <w:gridSpan w:val="3"/>
            <w:noWrap w:val="0"/>
            <w:vAlign w:val="top"/>
          </w:tcPr>
          <w:p>
            <w:pPr>
              <w:widowControl/>
              <w:shd w:val="clear" w:color="auto" w:fill="FFFFFF"/>
              <w:rPr>
                <w:rFonts w:ascii="仿宋" w:hAnsi="仿宋" w:eastAsia="仿宋" w:cs="仿宋"/>
                <w:spacing w:val="7"/>
                <w:kern w:val="0"/>
                <w:sz w:val="28"/>
                <w:szCs w:val="28"/>
              </w:rPr>
            </w:pPr>
            <w:r>
              <w:rPr>
                <w:rFonts w:hint="eastAsia" w:ascii="仿宋" w:hAnsi="仿宋" w:eastAsia="仿宋" w:cs="仿宋"/>
                <w:spacing w:val="7"/>
                <w:kern w:val="0"/>
                <w:sz w:val="28"/>
                <w:szCs w:val="28"/>
              </w:rPr>
              <w:t>总报价（大写）：</w:t>
            </w:r>
          </w:p>
        </w:tc>
      </w:tr>
    </w:tbl>
    <w:p>
      <w:pPr>
        <w:widowControl/>
        <w:shd w:val="clear" w:color="auto" w:fill="FFFFFF"/>
        <w:rPr>
          <w:rFonts w:ascii="仿宋" w:hAnsi="仿宋" w:eastAsia="仿宋" w:cs="仿宋"/>
          <w:spacing w:val="7"/>
          <w:kern w:val="0"/>
          <w:sz w:val="28"/>
          <w:szCs w:val="28"/>
        </w:rPr>
      </w:pPr>
      <w:r>
        <w:rPr>
          <w:rFonts w:hint="eastAsia" w:ascii="仿宋" w:hAnsi="仿宋" w:eastAsia="仿宋" w:cs="仿宋"/>
          <w:spacing w:val="7"/>
          <w:kern w:val="0"/>
          <w:sz w:val="28"/>
          <w:szCs w:val="28"/>
        </w:rPr>
        <w:t>注：大写金额和小写金额不一致的，以大写金额为准。</w:t>
      </w:r>
    </w:p>
    <w:p>
      <w:pPr>
        <w:widowControl/>
        <w:shd w:val="clear" w:color="auto" w:fill="FFFFFF"/>
        <w:rPr>
          <w:rFonts w:ascii="仿宋" w:hAnsi="仿宋" w:eastAsia="仿宋" w:cs="仿宋"/>
          <w:spacing w:val="7"/>
          <w:kern w:val="0"/>
          <w:sz w:val="28"/>
          <w:szCs w:val="28"/>
        </w:rPr>
      </w:pPr>
      <w:r>
        <w:rPr>
          <w:rFonts w:hint="eastAsia" w:ascii="仿宋" w:hAnsi="仿宋" w:eastAsia="仿宋" w:cs="仿宋"/>
          <w:spacing w:val="7"/>
          <w:kern w:val="0"/>
          <w:sz w:val="28"/>
          <w:szCs w:val="28"/>
        </w:rPr>
        <w:t>供应商名称（公章）：</w:t>
      </w:r>
    </w:p>
    <w:p>
      <w:pPr>
        <w:widowControl/>
        <w:shd w:val="clear" w:color="auto" w:fill="FFFFFF"/>
        <w:rPr>
          <w:rFonts w:ascii="仿宋" w:hAnsi="仿宋" w:eastAsia="仿宋" w:cs="仿宋"/>
          <w:spacing w:val="7"/>
          <w:kern w:val="0"/>
          <w:sz w:val="28"/>
          <w:szCs w:val="28"/>
        </w:rPr>
      </w:pPr>
      <w:r>
        <w:rPr>
          <w:rFonts w:hint="eastAsia" w:ascii="仿宋" w:hAnsi="仿宋" w:eastAsia="仿宋" w:cs="仿宋"/>
          <w:spacing w:val="7"/>
          <w:kern w:val="0"/>
          <w:sz w:val="28"/>
          <w:szCs w:val="28"/>
        </w:rPr>
        <w:t>法定代表人或委托代理人（签名）：</w:t>
      </w:r>
    </w:p>
    <w:p>
      <w:pPr>
        <w:widowControl/>
        <w:shd w:val="clear" w:color="auto" w:fill="FFFFFF"/>
        <w:rPr>
          <w:rFonts w:ascii="仿宋" w:hAnsi="仿宋" w:eastAsia="仿宋" w:cs="仿宋"/>
          <w:spacing w:val="7"/>
          <w:kern w:val="0"/>
          <w:sz w:val="28"/>
          <w:szCs w:val="28"/>
        </w:rPr>
      </w:pPr>
      <w:r>
        <w:rPr>
          <w:rFonts w:hint="eastAsia" w:ascii="仿宋" w:hAnsi="仿宋" w:eastAsia="仿宋" w:cs="仿宋"/>
          <w:spacing w:val="7"/>
          <w:kern w:val="0"/>
          <w:sz w:val="28"/>
          <w:szCs w:val="28"/>
        </w:rPr>
        <w:t>联系电话：</w:t>
      </w:r>
    </w:p>
    <w:p>
      <w:pPr>
        <w:widowControl/>
        <w:jc w:val="left"/>
        <w:rPr>
          <w:rFonts w:ascii="仿宋" w:hAnsi="仿宋" w:eastAsia="仿宋" w:cs="仿宋"/>
          <w:spacing w:val="7"/>
          <w:kern w:val="0"/>
          <w:sz w:val="28"/>
          <w:szCs w:val="28"/>
        </w:rPr>
      </w:pPr>
      <w:r>
        <w:rPr>
          <w:rFonts w:hint="eastAsia" w:ascii="仿宋" w:hAnsi="仿宋" w:eastAsia="仿宋" w:cs="仿宋"/>
          <w:spacing w:val="7"/>
          <w:kern w:val="0"/>
          <w:sz w:val="28"/>
          <w:szCs w:val="28"/>
        </w:rPr>
        <w:br w:type="page"/>
      </w:r>
    </w:p>
    <w:p>
      <w:pPr>
        <w:widowControl/>
        <w:shd w:val="clear" w:color="auto" w:fill="FFFFFF"/>
        <w:rPr>
          <w:rFonts w:ascii="仿宋" w:hAnsi="仿宋" w:eastAsia="仿宋" w:cs="仿宋"/>
          <w:b/>
          <w:spacing w:val="7"/>
          <w:kern w:val="0"/>
          <w:sz w:val="28"/>
          <w:szCs w:val="28"/>
        </w:rPr>
      </w:pPr>
      <w:r>
        <w:rPr>
          <w:rFonts w:hint="eastAsia" w:ascii="仿宋" w:hAnsi="仿宋" w:eastAsia="仿宋" w:cs="仿宋"/>
          <w:b/>
          <w:spacing w:val="7"/>
          <w:kern w:val="0"/>
          <w:sz w:val="28"/>
          <w:szCs w:val="28"/>
        </w:rPr>
        <w:t>附件2</w:t>
      </w:r>
    </w:p>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分项报价明细表</w:t>
      </w:r>
    </w:p>
    <w:p>
      <w:pPr>
        <w:widowControl/>
        <w:shd w:val="clear" w:color="auto" w:fill="FFFFFF"/>
        <w:rPr>
          <w:rFonts w:ascii="仿宋" w:hAnsi="仿宋" w:eastAsia="仿宋" w:cs="仿宋"/>
          <w:spacing w:val="7"/>
          <w:kern w:val="0"/>
          <w:sz w:val="28"/>
          <w:szCs w:val="28"/>
        </w:rPr>
      </w:pPr>
      <w:r>
        <w:rPr>
          <w:rFonts w:hint="eastAsia" w:ascii="仿宋" w:hAnsi="仿宋" w:eastAsia="仿宋" w:cs="仿宋"/>
          <w:spacing w:val="7"/>
          <w:kern w:val="0"/>
          <w:sz w:val="28"/>
          <w:szCs w:val="28"/>
        </w:rPr>
        <w:t>供应商（盖章）：</w:t>
      </w:r>
    </w:p>
    <w:tbl>
      <w:tblPr>
        <w:tblStyle w:val="7"/>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45"/>
        <w:gridCol w:w="1417"/>
        <w:gridCol w:w="1134"/>
        <w:gridCol w:w="851"/>
        <w:gridCol w:w="850"/>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序号</w:t>
            </w:r>
          </w:p>
        </w:tc>
        <w:tc>
          <w:tcPr>
            <w:tcW w:w="1545"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产品名称</w:t>
            </w:r>
          </w:p>
        </w:tc>
        <w:tc>
          <w:tcPr>
            <w:tcW w:w="1417"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规格型号</w:t>
            </w:r>
          </w:p>
        </w:tc>
        <w:tc>
          <w:tcPr>
            <w:tcW w:w="1134"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品牌</w:t>
            </w:r>
          </w:p>
        </w:tc>
        <w:tc>
          <w:tcPr>
            <w:tcW w:w="851"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单位</w:t>
            </w:r>
          </w:p>
        </w:tc>
        <w:tc>
          <w:tcPr>
            <w:tcW w:w="850"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数量</w:t>
            </w:r>
          </w:p>
        </w:tc>
        <w:tc>
          <w:tcPr>
            <w:tcW w:w="992"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单价</w:t>
            </w:r>
          </w:p>
        </w:tc>
        <w:tc>
          <w:tcPr>
            <w:tcW w:w="993"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金额</w:t>
            </w:r>
          </w:p>
        </w:tc>
        <w:tc>
          <w:tcPr>
            <w:tcW w:w="992"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1</w:t>
            </w:r>
          </w:p>
        </w:tc>
        <w:tc>
          <w:tcPr>
            <w:tcW w:w="1545" w:type="dxa"/>
            <w:noWrap w:val="0"/>
            <w:vAlign w:val="center"/>
          </w:tcPr>
          <w:p>
            <w:pPr>
              <w:widowControl/>
              <w:shd w:val="clear" w:color="auto" w:fill="FFFFFF"/>
              <w:rPr>
                <w:rFonts w:ascii="仿宋" w:hAnsi="仿宋" w:eastAsia="仿宋" w:cs="仿宋"/>
                <w:spacing w:val="7"/>
                <w:kern w:val="0"/>
                <w:sz w:val="28"/>
                <w:szCs w:val="28"/>
              </w:rPr>
            </w:pPr>
            <w:r>
              <w:rPr>
                <w:rFonts w:hint="eastAsia" w:ascii="仿宋" w:hAnsi="仿宋" w:eastAsia="仿宋" w:cs="仿宋"/>
                <w:spacing w:val="7"/>
                <w:kern w:val="0"/>
                <w:sz w:val="20"/>
                <w:szCs w:val="20"/>
              </w:rPr>
              <w:t>见前产品名称</w:t>
            </w:r>
          </w:p>
        </w:tc>
        <w:tc>
          <w:tcPr>
            <w:tcW w:w="1417" w:type="dxa"/>
            <w:noWrap w:val="0"/>
            <w:vAlign w:val="center"/>
          </w:tcPr>
          <w:p>
            <w:pPr>
              <w:widowControl/>
              <w:shd w:val="clear" w:color="auto" w:fill="FFFFFF"/>
              <w:rPr>
                <w:rFonts w:ascii="仿宋" w:hAnsi="仿宋" w:eastAsia="仿宋" w:cs="仿宋"/>
                <w:spacing w:val="7"/>
                <w:kern w:val="0"/>
                <w:sz w:val="28"/>
                <w:szCs w:val="28"/>
              </w:rPr>
            </w:pPr>
          </w:p>
        </w:tc>
        <w:tc>
          <w:tcPr>
            <w:tcW w:w="1134" w:type="dxa"/>
            <w:noWrap w:val="0"/>
            <w:vAlign w:val="center"/>
          </w:tcPr>
          <w:p>
            <w:pPr>
              <w:widowControl/>
              <w:shd w:val="clear" w:color="auto" w:fill="FFFFFF"/>
              <w:rPr>
                <w:rFonts w:ascii="仿宋" w:hAnsi="仿宋" w:eastAsia="仿宋" w:cs="仿宋"/>
                <w:spacing w:val="7"/>
                <w:kern w:val="0"/>
                <w:sz w:val="28"/>
                <w:szCs w:val="28"/>
              </w:rPr>
            </w:pPr>
          </w:p>
        </w:tc>
        <w:tc>
          <w:tcPr>
            <w:tcW w:w="851" w:type="dxa"/>
            <w:noWrap w:val="0"/>
            <w:vAlign w:val="center"/>
          </w:tcPr>
          <w:p>
            <w:pPr>
              <w:widowControl/>
              <w:shd w:val="clear" w:color="auto" w:fill="FFFFFF"/>
              <w:rPr>
                <w:rFonts w:ascii="仿宋" w:hAnsi="仿宋" w:eastAsia="仿宋" w:cs="仿宋"/>
                <w:spacing w:val="7"/>
                <w:kern w:val="0"/>
                <w:sz w:val="28"/>
                <w:szCs w:val="28"/>
              </w:rPr>
            </w:pPr>
          </w:p>
        </w:tc>
        <w:tc>
          <w:tcPr>
            <w:tcW w:w="850" w:type="dxa"/>
            <w:noWrap w:val="0"/>
            <w:vAlign w:val="center"/>
          </w:tcPr>
          <w:p>
            <w:pPr>
              <w:widowControl/>
              <w:shd w:val="clear" w:color="auto" w:fill="FFFFFF"/>
              <w:rPr>
                <w:rFonts w:ascii="仿宋" w:hAnsi="仿宋" w:eastAsia="仿宋" w:cs="仿宋"/>
                <w:spacing w:val="7"/>
                <w:kern w:val="0"/>
                <w:sz w:val="28"/>
                <w:szCs w:val="28"/>
              </w:rPr>
            </w:pPr>
          </w:p>
        </w:tc>
        <w:tc>
          <w:tcPr>
            <w:tcW w:w="992" w:type="dxa"/>
            <w:noWrap w:val="0"/>
            <w:vAlign w:val="center"/>
          </w:tcPr>
          <w:p>
            <w:pPr>
              <w:widowControl/>
              <w:shd w:val="clear" w:color="auto" w:fill="FFFFFF"/>
              <w:rPr>
                <w:rFonts w:ascii="仿宋" w:hAnsi="仿宋" w:eastAsia="仿宋" w:cs="仿宋"/>
                <w:spacing w:val="7"/>
                <w:kern w:val="0"/>
                <w:sz w:val="28"/>
                <w:szCs w:val="28"/>
              </w:rPr>
            </w:pPr>
          </w:p>
        </w:tc>
        <w:tc>
          <w:tcPr>
            <w:tcW w:w="993" w:type="dxa"/>
            <w:noWrap w:val="0"/>
            <w:vAlign w:val="center"/>
          </w:tcPr>
          <w:p>
            <w:pPr>
              <w:widowControl/>
              <w:shd w:val="clear" w:color="auto" w:fill="FFFFFF"/>
              <w:rPr>
                <w:rFonts w:ascii="仿宋" w:hAnsi="仿宋" w:eastAsia="仿宋" w:cs="仿宋"/>
                <w:spacing w:val="7"/>
                <w:kern w:val="0"/>
                <w:sz w:val="28"/>
                <w:szCs w:val="28"/>
              </w:rPr>
            </w:pPr>
          </w:p>
        </w:tc>
        <w:tc>
          <w:tcPr>
            <w:tcW w:w="992" w:type="dxa"/>
            <w:noWrap w:val="0"/>
            <w:vAlign w:val="center"/>
          </w:tcPr>
          <w:p>
            <w:pPr>
              <w:widowControl/>
              <w:shd w:val="clear" w:color="auto" w:fill="FFFFFF"/>
              <w:rPr>
                <w:rFonts w:ascii="仿宋" w:hAnsi="仿宋" w:eastAsia="仿宋" w:cs="仿宋"/>
                <w:spacing w:val="7"/>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2</w:t>
            </w:r>
          </w:p>
        </w:tc>
        <w:tc>
          <w:tcPr>
            <w:tcW w:w="1545" w:type="dxa"/>
            <w:noWrap w:val="0"/>
            <w:vAlign w:val="center"/>
          </w:tcPr>
          <w:p>
            <w:pPr>
              <w:widowControl/>
              <w:shd w:val="clear" w:color="auto" w:fill="FFFFFF"/>
              <w:rPr>
                <w:rFonts w:ascii="仿宋" w:hAnsi="仿宋" w:eastAsia="仿宋" w:cs="仿宋"/>
                <w:spacing w:val="7"/>
                <w:kern w:val="0"/>
                <w:sz w:val="28"/>
                <w:szCs w:val="28"/>
              </w:rPr>
            </w:pPr>
          </w:p>
        </w:tc>
        <w:tc>
          <w:tcPr>
            <w:tcW w:w="1417" w:type="dxa"/>
            <w:noWrap w:val="0"/>
            <w:vAlign w:val="center"/>
          </w:tcPr>
          <w:p>
            <w:pPr>
              <w:widowControl/>
              <w:shd w:val="clear" w:color="auto" w:fill="FFFFFF"/>
              <w:rPr>
                <w:rFonts w:ascii="仿宋" w:hAnsi="仿宋" w:eastAsia="仿宋" w:cs="仿宋"/>
                <w:spacing w:val="7"/>
                <w:kern w:val="0"/>
                <w:sz w:val="28"/>
                <w:szCs w:val="28"/>
              </w:rPr>
            </w:pPr>
          </w:p>
        </w:tc>
        <w:tc>
          <w:tcPr>
            <w:tcW w:w="1134" w:type="dxa"/>
            <w:noWrap w:val="0"/>
            <w:vAlign w:val="center"/>
          </w:tcPr>
          <w:p>
            <w:pPr>
              <w:widowControl/>
              <w:shd w:val="clear" w:color="auto" w:fill="FFFFFF"/>
              <w:rPr>
                <w:rFonts w:ascii="仿宋" w:hAnsi="仿宋" w:eastAsia="仿宋" w:cs="仿宋"/>
                <w:spacing w:val="7"/>
                <w:kern w:val="0"/>
                <w:sz w:val="28"/>
                <w:szCs w:val="28"/>
              </w:rPr>
            </w:pPr>
          </w:p>
        </w:tc>
        <w:tc>
          <w:tcPr>
            <w:tcW w:w="851" w:type="dxa"/>
            <w:noWrap w:val="0"/>
            <w:vAlign w:val="center"/>
          </w:tcPr>
          <w:p>
            <w:pPr>
              <w:widowControl/>
              <w:shd w:val="clear" w:color="auto" w:fill="FFFFFF"/>
              <w:rPr>
                <w:rFonts w:ascii="仿宋" w:hAnsi="仿宋" w:eastAsia="仿宋" w:cs="仿宋"/>
                <w:spacing w:val="7"/>
                <w:kern w:val="0"/>
                <w:sz w:val="28"/>
                <w:szCs w:val="28"/>
              </w:rPr>
            </w:pPr>
          </w:p>
        </w:tc>
        <w:tc>
          <w:tcPr>
            <w:tcW w:w="850" w:type="dxa"/>
            <w:noWrap w:val="0"/>
            <w:vAlign w:val="center"/>
          </w:tcPr>
          <w:p>
            <w:pPr>
              <w:widowControl/>
              <w:shd w:val="clear" w:color="auto" w:fill="FFFFFF"/>
              <w:rPr>
                <w:rFonts w:ascii="仿宋" w:hAnsi="仿宋" w:eastAsia="仿宋" w:cs="仿宋"/>
                <w:spacing w:val="7"/>
                <w:kern w:val="0"/>
                <w:sz w:val="28"/>
                <w:szCs w:val="28"/>
              </w:rPr>
            </w:pPr>
          </w:p>
        </w:tc>
        <w:tc>
          <w:tcPr>
            <w:tcW w:w="992" w:type="dxa"/>
            <w:noWrap w:val="0"/>
            <w:vAlign w:val="center"/>
          </w:tcPr>
          <w:p>
            <w:pPr>
              <w:widowControl/>
              <w:shd w:val="clear" w:color="auto" w:fill="FFFFFF"/>
              <w:rPr>
                <w:rFonts w:ascii="仿宋" w:hAnsi="仿宋" w:eastAsia="仿宋" w:cs="仿宋"/>
                <w:spacing w:val="7"/>
                <w:kern w:val="0"/>
                <w:sz w:val="28"/>
                <w:szCs w:val="28"/>
              </w:rPr>
            </w:pPr>
          </w:p>
        </w:tc>
        <w:tc>
          <w:tcPr>
            <w:tcW w:w="993" w:type="dxa"/>
            <w:noWrap w:val="0"/>
            <w:vAlign w:val="center"/>
          </w:tcPr>
          <w:p>
            <w:pPr>
              <w:widowControl/>
              <w:shd w:val="clear" w:color="auto" w:fill="FFFFFF"/>
              <w:rPr>
                <w:rFonts w:ascii="仿宋" w:hAnsi="仿宋" w:eastAsia="仿宋" w:cs="仿宋"/>
                <w:spacing w:val="7"/>
                <w:kern w:val="0"/>
                <w:sz w:val="28"/>
                <w:szCs w:val="28"/>
              </w:rPr>
            </w:pPr>
          </w:p>
        </w:tc>
        <w:tc>
          <w:tcPr>
            <w:tcW w:w="992" w:type="dxa"/>
            <w:noWrap w:val="0"/>
            <w:vAlign w:val="center"/>
          </w:tcPr>
          <w:p>
            <w:pPr>
              <w:widowControl/>
              <w:shd w:val="clear" w:color="auto" w:fill="FFFFFF"/>
              <w:rPr>
                <w:rFonts w:ascii="仿宋" w:hAnsi="仿宋" w:eastAsia="仿宋" w:cs="仿宋"/>
                <w:spacing w:val="7"/>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3</w:t>
            </w:r>
          </w:p>
        </w:tc>
        <w:tc>
          <w:tcPr>
            <w:tcW w:w="1545" w:type="dxa"/>
            <w:noWrap w:val="0"/>
            <w:vAlign w:val="center"/>
          </w:tcPr>
          <w:p>
            <w:pPr>
              <w:widowControl/>
              <w:shd w:val="clear" w:color="auto" w:fill="FFFFFF"/>
              <w:rPr>
                <w:rFonts w:ascii="仿宋" w:hAnsi="仿宋" w:eastAsia="仿宋" w:cs="仿宋"/>
                <w:spacing w:val="7"/>
                <w:kern w:val="0"/>
                <w:sz w:val="28"/>
                <w:szCs w:val="28"/>
              </w:rPr>
            </w:pPr>
          </w:p>
        </w:tc>
        <w:tc>
          <w:tcPr>
            <w:tcW w:w="1417" w:type="dxa"/>
            <w:noWrap w:val="0"/>
            <w:vAlign w:val="center"/>
          </w:tcPr>
          <w:p>
            <w:pPr>
              <w:widowControl/>
              <w:shd w:val="clear" w:color="auto" w:fill="FFFFFF"/>
              <w:rPr>
                <w:rFonts w:ascii="仿宋" w:hAnsi="仿宋" w:eastAsia="仿宋" w:cs="仿宋"/>
                <w:spacing w:val="7"/>
                <w:kern w:val="0"/>
                <w:sz w:val="28"/>
                <w:szCs w:val="28"/>
              </w:rPr>
            </w:pPr>
          </w:p>
        </w:tc>
        <w:tc>
          <w:tcPr>
            <w:tcW w:w="1134" w:type="dxa"/>
            <w:noWrap w:val="0"/>
            <w:vAlign w:val="center"/>
          </w:tcPr>
          <w:p>
            <w:pPr>
              <w:widowControl/>
              <w:shd w:val="clear" w:color="auto" w:fill="FFFFFF"/>
              <w:rPr>
                <w:rFonts w:ascii="仿宋" w:hAnsi="仿宋" w:eastAsia="仿宋" w:cs="仿宋"/>
                <w:spacing w:val="7"/>
                <w:kern w:val="0"/>
                <w:sz w:val="28"/>
                <w:szCs w:val="28"/>
              </w:rPr>
            </w:pPr>
          </w:p>
        </w:tc>
        <w:tc>
          <w:tcPr>
            <w:tcW w:w="851" w:type="dxa"/>
            <w:noWrap w:val="0"/>
            <w:vAlign w:val="center"/>
          </w:tcPr>
          <w:p>
            <w:pPr>
              <w:widowControl/>
              <w:shd w:val="clear" w:color="auto" w:fill="FFFFFF"/>
              <w:rPr>
                <w:rFonts w:ascii="仿宋" w:hAnsi="仿宋" w:eastAsia="仿宋" w:cs="仿宋"/>
                <w:spacing w:val="7"/>
                <w:kern w:val="0"/>
                <w:sz w:val="28"/>
                <w:szCs w:val="28"/>
              </w:rPr>
            </w:pPr>
          </w:p>
        </w:tc>
        <w:tc>
          <w:tcPr>
            <w:tcW w:w="850" w:type="dxa"/>
            <w:noWrap w:val="0"/>
            <w:vAlign w:val="center"/>
          </w:tcPr>
          <w:p>
            <w:pPr>
              <w:widowControl/>
              <w:shd w:val="clear" w:color="auto" w:fill="FFFFFF"/>
              <w:rPr>
                <w:rFonts w:ascii="仿宋" w:hAnsi="仿宋" w:eastAsia="仿宋" w:cs="仿宋"/>
                <w:spacing w:val="7"/>
                <w:kern w:val="0"/>
                <w:sz w:val="28"/>
                <w:szCs w:val="28"/>
              </w:rPr>
            </w:pPr>
          </w:p>
        </w:tc>
        <w:tc>
          <w:tcPr>
            <w:tcW w:w="992" w:type="dxa"/>
            <w:noWrap w:val="0"/>
            <w:vAlign w:val="center"/>
          </w:tcPr>
          <w:p>
            <w:pPr>
              <w:widowControl/>
              <w:shd w:val="clear" w:color="auto" w:fill="FFFFFF"/>
              <w:rPr>
                <w:rFonts w:ascii="仿宋" w:hAnsi="仿宋" w:eastAsia="仿宋" w:cs="仿宋"/>
                <w:spacing w:val="7"/>
                <w:kern w:val="0"/>
                <w:sz w:val="28"/>
                <w:szCs w:val="28"/>
              </w:rPr>
            </w:pPr>
          </w:p>
        </w:tc>
        <w:tc>
          <w:tcPr>
            <w:tcW w:w="993" w:type="dxa"/>
            <w:noWrap w:val="0"/>
            <w:vAlign w:val="center"/>
          </w:tcPr>
          <w:p>
            <w:pPr>
              <w:widowControl/>
              <w:shd w:val="clear" w:color="auto" w:fill="FFFFFF"/>
              <w:rPr>
                <w:rFonts w:ascii="仿宋" w:hAnsi="仿宋" w:eastAsia="仿宋" w:cs="仿宋"/>
                <w:spacing w:val="7"/>
                <w:kern w:val="0"/>
                <w:sz w:val="28"/>
                <w:szCs w:val="28"/>
              </w:rPr>
            </w:pPr>
          </w:p>
        </w:tc>
        <w:tc>
          <w:tcPr>
            <w:tcW w:w="992" w:type="dxa"/>
            <w:noWrap w:val="0"/>
            <w:vAlign w:val="center"/>
          </w:tcPr>
          <w:p>
            <w:pPr>
              <w:widowControl/>
              <w:shd w:val="clear" w:color="auto" w:fill="FFFFFF"/>
              <w:rPr>
                <w:rFonts w:ascii="仿宋" w:hAnsi="仿宋" w:eastAsia="仿宋" w:cs="仿宋"/>
                <w:spacing w:val="7"/>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4</w:t>
            </w:r>
          </w:p>
        </w:tc>
        <w:tc>
          <w:tcPr>
            <w:tcW w:w="1545" w:type="dxa"/>
            <w:noWrap w:val="0"/>
            <w:vAlign w:val="center"/>
          </w:tcPr>
          <w:p>
            <w:pPr>
              <w:widowControl/>
              <w:shd w:val="clear" w:color="auto" w:fill="FFFFFF"/>
              <w:rPr>
                <w:rFonts w:ascii="仿宋" w:hAnsi="仿宋" w:eastAsia="仿宋" w:cs="仿宋"/>
                <w:spacing w:val="7"/>
                <w:kern w:val="0"/>
                <w:sz w:val="28"/>
                <w:szCs w:val="28"/>
              </w:rPr>
            </w:pPr>
          </w:p>
        </w:tc>
        <w:tc>
          <w:tcPr>
            <w:tcW w:w="1417" w:type="dxa"/>
            <w:noWrap w:val="0"/>
            <w:vAlign w:val="center"/>
          </w:tcPr>
          <w:p>
            <w:pPr>
              <w:widowControl/>
              <w:shd w:val="clear" w:color="auto" w:fill="FFFFFF"/>
              <w:rPr>
                <w:rFonts w:ascii="仿宋" w:hAnsi="仿宋" w:eastAsia="仿宋" w:cs="仿宋"/>
                <w:spacing w:val="7"/>
                <w:kern w:val="0"/>
                <w:sz w:val="28"/>
                <w:szCs w:val="28"/>
              </w:rPr>
            </w:pPr>
          </w:p>
        </w:tc>
        <w:tc>
          <w:tcPr>
            <w:tcW w:w="1134" w:type="dxa"/>
            <w:noWrap w:val="0"/>
            <w:vAlign w:val="center"/>
          </w:tcPr>
          <w:p>
            <w:pPr>
              <w:widowControl/>
              <w:shd w:val="clear" w:color="auto" w:fill="FFFFFF"/>
              <w:rPr>
                <w:rFonts w:ascii="仿宋" w:hAnsi="仿宋" w:eastAsia="仿宋" w:cs="仿宋"/>
                <w:spacing w:val="7"/>
                <w:kern w:val="0"/>
                <w:sz w:val="28"/>
                <w:szCs w:val="28"/>
              </w:rPr>
            </w:pPr>
          </w:p>
        </w:tc>
        <w:tc>
          <w:tcPr>
            <w:tcW w:w="851" w:type="dxa"/>
            <w:noWrap w:val="0"/>
            <w:vAlign w:val="center"/>
          </w:tcPr>
          <w:p>
            <w:pPr>
              <w:widowControl/>
              <w:shd w:val="clear" w:color="auto" w:fill="FFFFFF"/>
              <w:rPr>
                <w:rFonts w:ascii="仿宋" w:hAnsi="仿宋" w:eastAsia="仿宋" w:cs="仿宋"/>
                <w:spacing w:val="7"/>
                <w:kern w:val="0"/>
                <w:sz w:val="28"/>
                <w:szCs w:val="28"/>
              </w:rPr>
            </w:pPr>
          </w:p>
        </w:tc>
        <w:tc>
          <w:tcPr>
            <w:tcW w:w="850" w:type="dxa"/>
            <w:noWrap w:val="0"/>
            <w:vAlign w:val="center"/>
          </w:tcPr>
          <w:p>
            <w:pPr>
              <w:widowControl/>
              <w:shd w:val="clear" w:color="auto" w:fill="FFFFFF"/>
              <w:rPr>
                <w:rFonts w:ascii="仿宋" w:hAnsi="仿宋" w:eastAsia="仿宋" w:cs="仿宋"/>
                <w:spacing w:val="7"/>
                <w:kern w:val="0"/>
                <w:sz w:val="28"/>
                <w:szCs w:val="28"/>
              </w:rPr>
            </w:pPr>
          </w:p>
        </w:tc>
        <w:tc>
          <w:tcPr>
            <w:tcW w:w="992" w:type="dxa"/>
            <w:noWrap w:val="0"/>
            <w:vAlign w:val="center"/>
          </w:tcPr>
          <w:p>
            <w:pPr>
              <w:widowControl/>
              <w:shd w:val="clear" w:color="auto" w:fill="FFFFFF"/>
              <w:rPr>
                <w:rFonts w:ascii="仿宋" w:hAnsi="仿宋" w:eastAsia="仿宋" w:cs="仿宋"/>
                <w:spacing w:val="7"/>
                <w:kern w:val="0"/>
                <w:sz w:val="28"/>
                <w:szCs w:val="28"/>
              </w:rPr>
            </w:pPr>
          </w:p>
        </w:tc>
        <w:tc>
          <w:tcPr>
            <w:tcW w:w="993" w:type="dxa"/>
            <w:noWrap w:val="0"/>
            <w:vAlign w:val="center"/>
          </w:tcPr>
          <w:p>
            <w:pPr>
              <w:widowControl/>
              <w:shd w:val="clear" w:color="auto" w:fill="FFFFFF"/>
              <w:rPr>
                <w:rFonts w:ascii="仿宋" w:hAnsi="仿宋" w:eastAsia="仿宋" w:cs="仿宋"/>
                <w:spacing w:val="7"/>
                <w:kern w:val="0"/>
                <w:sz w:val="28"/>
                <w:szCs w:val="28"/>
              </w:rPr>
            </w:pPr>
          </w:p>
        </w:tc>
        <w:tc>
          <w:tcPr>
            <w:tcW w:w="992" w:type="dxa"/>
            <w:noWrap w:val="0"/>
            <w:vAlign w:val="center"/>
          </w:tcPr>
          <w:p>
            <w:pPr>
              <w:widowControl/>
              <w:shd w:val="clear" w:color="auto" w:fill="FFFFFF"/>
              <w:rPr>
                <w:rFonts w:ascii="仿宋" w:hAnsi="仿宋" w:eastAsia="仿宋" w:cs="仿宋"/>
                <w:spacing w:val="7"/>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widowControl/>
              <w:shd w:val="clear" w:color="auto" w:fill="FFFFFF"/>
              <w:jc w:val="center"/>
              <w:rPr>
                <w:rFonts w:ascii="仿宋" w:hAnsi="仿宋" w:eastAsia="仿宋" w:cs="仿宋"/>
                <w:spacing w:val="7"/>
                <w:kern w:val="0"/>
                <w:sz w:val="28"/>
                <w:szCs w:val="28"/>
              </w:rPr>
            </w:pPr>
          </w:p>
        </w:tc>
        <w:tc>
          <w:tcPr>
            <w:tcW w:w="1545" w:type="dxa"/>
            <w:noWrap w:val="0"/>
            <w:vAlign w:val="center"/>
          </w:tcPr>
          <w:p>
            <w:pPr>
              <w:widowControl/>
              <w:shd w:val="clear" w:color="auto" w:fill="FFFFFF"/>
              <w:rPr>
                <w:rFonts w:ascii="仿宋" w:hAnsi="仿宋" w:eastAsia="仿宋" w:cs="仿宋"/>
                <w:spacing w:val="7"/>
                <w:kern w:val="0"/>
                <w:sz w:val="28"/>
                <w:szCs w:val="28"/>
              </w:rPr>
            </w:pPr>
          </w:p>
        </w:tc>
        <w:tc>
          <w:tcPr>
            <w:tcW w:w="1417" w:type="dxa"/>
            <w:noWrap w:val="0"/>
            <w:vAlign w:val="center"/>
          </w:tcPr>
          <w:p>
            <w:pPr>
              <w:widowControl/>
              <w:shd w:val="clear" w:color="auto" w:fill="FFFFFF"/>
              <w:rPr>
                <w:rFonts w:ascii="仿宋" w:hAnsi="仿宋" w:eastAsia="仿宋" w:cs="仿宋"/>
                <w:spacing w:val="7"/>
                <w:kern w:val="0"/>
                <w:sz w:val="28"/>
                <w:szCs w:val="28"/>
              </w:rPr>
            </w:pPr>
          </w:p>
        </w:tc>
        <w:tc>
          <w:tcPr>
            <w:tcW w:w="1134" w:type="dxa"/>
            <w:noWrap w:val="0"/>
            <w:vAlign w:val="center"/>
          </w:tcPr>
          <w:p>
            <w:pPr>
              <w:widowControl/>
              <w:shd w:val="clear" w:color="auto" w:fill="FFFFFF"/>
              <w:rPr>
                <w:rFonts w:ascii="仿宋" w:hAnsi="仿宋" w:eastAsia="仿宋" w:cs="仿宋"/>
                <w:spacing w:val="7"/>
                <w:kern w:val="0"/>
                <w:sz w:val="28"/>
                <w:szCs w:val="28"/>
              </w:rPr>
            </w:pPr>
          </w:p>
        </w:tc>
        <w:tc>
          <w:tcPr>
            <w:tcW w:w="851" w:type="dxa"/>
            <w:noWrap w:val="0"/>
            <w:vAlign w:val="center"/>
          </w:tcPr>
          <w:p>
            <w:pPr>
              <w:widowControl/>
              <w:shd w:val="clear" w:color="auto" w:fill="FFFFFF"/>
              <w:rPr>
                <w:rFonts w:ascii="仿宋" w:hAnsi="仿宋" w:eastAsia="仿宋" w:cs="仿宋"/>
                <w:spacing w:val="7"/>
                <w:kern w:val="0"/>
                <w:sz w:val="28"/>
                <w:szCs w:val="28"/>
              </w:rPr>
            </w:pPr>
          </w:p>
        </w:tc>
        <w:tc>
          <w:tcPr>
            <w:tcW w:w="850" w:type="dxa"/>
            <w:noWrap w:val="0"/>
            <w:vAlign w:val="center"/>
          </w:tcPr>
          <w:p>
            <w:pPr>
              <w:widowControl/>
              <w:shd w:val="clear" w:color="auto" w:fill="FFFFFF"/>
              <w:rPr>
                <w:rFonts w:ascii="仿宋" w:hAnsi="仿宋" w:eastAsia="仿宋" w:cs="仿宋"/>
                <w:spacing w:val="7"/>
                <w:kern w:val="0"/>
                <w:sz w:val="28"/>
                <w:szCs w:val="28"/>
              </w:rPr>
            </w:pPr>
          </w:p>
        </w:tc>
        <w:tc>
          <w:tcPr>
            <w:tcW w:w="992" w:type="dxa"/>
            <w:noWrap w:val="0"/>
            <w:vAlign w:val="center"/>
          </w:tcPr>
          <w:p>
            <w:pPr>
              <w:widowControl/>
              <w:shd w:val="clear" w:color="auto" w:fill="FFFFFF"/>
              <w:rPr>
                <w:rFonts w:ascii="仿宋" w:hAnsi="仿宋" w:eastAsia="仿宋" w:cs="仿宋"/>
                <w:spacing w:val="7"/>
                <w:kern w:val="0"/>
                <w:sz w:val="28"/>
                <w:szCs w:val="28"/>
              </w:rPr>
            </w:pPr>
          </w:p>
        </w:tc>
        <w:tc>
          <w:tcPr>
            <w:tcW w:w="993" w:type="dxa"/>
            <w:noWrap w:val="0"/>
            <w:vAlign w:val="center"/>
          </w:tcPr>
          <w:p>
            <w:pPr>
              <w:widowControl/>
              <w:shd w:val="clear" w:color="auto" w:fill="FFFFFF"/>
              <w:rPr>
                <w:rFonts w:ascii="仿宋" w:hAnsi="仿宋" w:eastAsia="仿宋" w:cs="仿宋"/>
                <w:spacing w:val="7"/>
                <w:kern w:val="0"/>
                <w:sz w:val="28"/>
                <w:szCs w:val="28"/>
              </w:rPr>
            </w:pPr>
          </w:p>
        </w:tc>
        <w:tc>
          <w:tcPr>
            <w:tcW w:w="992" w:type="dxa"/>
            <w:noWrap w:val="0"/>
            <w:vAlign w:val="center"/>
          </w:tcPr>
          <w:p>
            <w:pPr>
              <w:widowControl/>
              <w:shd w:val="clear" w:color="auto" w:fill="FFFFFF"/>
              <w:rPr>
                <w:rFonts w:ascii="仿宋" w:hAnsi="仿宋" w:eastAsia="仿宋" w:cs="仿宋"/>
                <w:spacing w:val="7"/>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37" w:type="dxa"/>
            <w:noWrap w:val="0"/>
            <w:vAlign w:val="center"/>
          </w:tcPr>
          <w:p>
            <w:pPr>
              <w:widowControl/>
              <w:shd w:val="clear" w:color="auto" w:fill="FFFFFF"/>
              <w:jc w:val="center"/>
              <w:rPr>
                <w:rFonts w:ascii="仿宋" w:hAnsi="仿宋" w:eastAsia="仿宋" w:cs="仿宋"/>
                <w:spacing w:val="7"/>
                <w:kern w:val="0"/>
                <w:sz w:val="28"/>
                <w:szCs w:val="28"/>
              </w:rPr>
            </w:pPr>
            <w:r>
              <w:rPr>
                <w:rFonts w:hint="eastAsia" w:ascii="仿宋" w:hAnsi="仿宋" w:eastAsia="仿宋" w:cs="仿宋"/>
                <w:spacing w:val="7"/>
                <w:kern w:val="0"/>
                <w:sz w:val="28"/>
                <w:szCs w:val="28"/>
              </w:rPr>
              <w:t>合计</w:t>
            </w:r>
          </w:p>
        </w:tc>
        <w:tc>
          <w:tcPr>
            <w:tcW w:w="8774" w:type="dxa"/>
            <w:gridSpan w:val="8"/>
            <w:noWrap w:val="0"/>
            <w:vAlign w:val="center"/>
          </w:tcPr>
          <w:p>
            <w:pPr>
              <w:widowControl/>
              <w:shd w:val="clear" w:color="auto" w:fill="FFFFFF"/>
              <w:rPr>
                <w:rFonts w:ascii="仿宋" w:hAnsi="仿宋" w:eastAsia="仿宋" w:cs="仿宋"/>
                <w:spacing w:val="7"/>
                <w:kern w:val="0"/>
                <w:sz w:val="28"/>
                <w:szCs w:val="28"/>
              </w:rPr>
            </w:pPr>
          </w:p>
        </w:tc>
      </w:tr>
    </w:tbl>
    <w:p>
      <w:pPr>
        <w:widowControl/>
        <w:shd w:val="clear" w:color="auto" w:fill="FFFFFF"/>
        <w:rPr>
          <w:rFonts w:ascii="仿宋" w:hAnsi="仿宋" w:eastAsia="仿宋" w:cs="仿宋"/>
          <w:spacing w:val="7"/>
          <w:kern w:val="0"/>
          <w:sz w:val="28"/>
          <w:szCs w:val="28"/>
        </w:rPr>
      </w:pPr>
      <w:r>
        <w:rPr>
          <w:rFonts w:hint="eastAsia" w:ascii="仿宋" w:hAnsi="仿宋" w:eastAsia="仿宋" w:cs="仿宋"/>
          <w:spacing w:val="7"/>
          <w:kern w:val="0"/>
          <w:sz w:val="28"/>
          <w:szCs w:val="28"/>
        </w:rPr>
        <w:t>注：供应商必须详细报出采购清单中各个子项的名称、品牌、规格型号、数量、单价。单价报价时不得突破最高单价限价，否则作为无效响应（报价包含耗材采购</w:t>
      </w:r>
      <w:r>
        <w:rPr>
          <w:rFonts w:ascii="仿宋" w:hAnsi="仿宋" w:eastAsia="仿宋" w:cs="仿宋"/>
          <w:spacing w:val="7"/>
          <w:kern w:val="0"/>
          <w:sz w:val="28"/>
          <w:szCs w:val="28"/>
        </w:rPr>
        <w:t>、包装、仓储、运输、装卸</w:t>
      </w:r>
      <w:r>
        <w:rPr>
          <w:rFonts w:hint="eastAsia" w:ascii="仿宋" w:hAnsi="仿宋" w:eastAsia="仿宋" w:cs="仿宋"/>
          <w:spacing w:val="7"/>
          <w:kern w:val="0"/>
          <w:sz w:val="28"/>
          <w:szCs w:val="28"/>
        </w:rPr>
        <w:t>和电脑各类故障检修</w:t>
      </w:r>
      <w:r>
        <w:rPr>
          <w:rFonts w:ascii="仿宋" w:hAnsi="仿宋" w:eastAsia="仿宋" w:cs="仿宋"/>
          <w:spacing w:val="7"/>
          <w:kern w:val="0"/>
          <w:sz w:val="28"/>
          <w:szCs w:val="28"/>
        </w:rPr>
        <w:t>所有含税费用。</w:t>
      </w:r>
      <w:r>
        <w:rPr>
          <w:rFonts w:hint="eastAsia" w:ascii="仿宋" w:hAnsi="仿宋" w:eastAsia="仿宋" w:cs="仿宋"/>
          <w:spacing w:val="7"/>
          <w:kern w:val="0"/>
          <w:sz w:val="28"/>
          <w:szCs w:val="28"/>
        </w:rPr>
        <w:t>报价</w:t>
      </w:r>
      <w:r>
        <w:rPr>
          <w:rFonts w:ascii="仿宋" w:hAnsi="仿宋" w:eastAsia="仿宋" w:cs="仿宋"/>
          <w:spacing w:val="7"/>
          <w:kern w:val="0"/>
          <w:sz w:val="28"/>
          <w:szCs w:val="28"/>
        </w:rPr>
        <w:t>还包含</w:t>
      </w:r>
      <w:r>
        <w:rPr>
          <w:rFonts w:hint="eastAsia" w:ascii="仿宋" w:hAnsi="仿宋" w:eastAsia="仿宋" w:cs="仿宋"/>
          <w:spacing w:val="7"/>
          <w:kern w:val="0"/>
          <w:sz w:val="28"/>
          <w:szCs w:val="28"/>
        </w:rPr>
        <w:t>供应商</w:t>
      </w:r>
      <w:r>
        <w:rPr>
          <w:rFonts w:ascii="仿宋" w:hAnsi="仿宋" w:eastAsia="仿宋" w:cs="仿宋"/>
          <w:spacing w:val="7"/>
          <w:kern w:val="0"/>
          <w:sz w:val="28"/>
          <w:szCs w:val="28"/>
        </w:rPr>
        <w:t>应当提供的伴随服务/售后服务费用</w:t>
      </w:r>
      <w:r>
        <w:rPr>
          <w:rFonts w:hint="eastAsia" w:ascii="仿宋" w:hAnsi="仿宋" w:eastAsia="仿宋" w:cs="仿宋"/>
          <w:spacing w:val="7"/>
          <w:kern w:val="0"/>
          <w:sz w:val="28"/>
          <w:szCs w:val="28"/>
        </w:rPr>
        <w:t>）。本表各分项报价合计应当与投标报价总表报价合计相等。请各供应商务必按照以上要求填报，否则作为无效投标处理。</w:t>
      </w:r>
    </w:p>
    <w:p>
      <w:pPr>
        <w:widowControl/>
        <w:jc w:val="left"/>
        <w:rPr>
          <w:rFonts w:ascii="仿宋" w:hAnsi="仿宋" w:eastAsia="仿宋" w:cs="仿宋"/>
          <w:b/>
          <w:sz w:val="28"/>
          <w:szCs w:val="28"/>
        </w:rPr>
      </w:pPr>
      <w:r>
        <w:rPr>
          <w:rFonts w:hint="eastAsia" w:ascii="仿宋" w:hAnsi="仿宋" w:eastAsia="仿宋" w:cs="仿宋"/>
          <w:b/>
          <w:sz w:val="28"/>
          <w:szCs w:val="28"/>
        </w:rPr>
        <w:br w:type="page"/>
      </w:r>
    </w:p>
    <w:p>
      <w:pPr>
        <w:widowControl/>
        <w:shd w:val="clear" w:color="auto" w:fill="FFFFFF"/>
        <w:rPr>
          <w:rFonts w:ascii="仿宋" w:hAnsi="仿宋" w:eastAsia="仿宋" w:cs="仿宋"/>
          <w:b/>
          <w:spacing w:val="7"/>
          <w:kern w:val="0"/>
          <w:sz w:val="28"/>
          <w:szCs w:val="28"/>
        </w:rPr>
      </w:pPr>
      <w:r>
        <w:rPr>
          <w:rFonts w:hint="eastAsia" w:ascii="仿宋" w:hAnsi="仿宋" w:eastAsia="仿宋" w:cs="仿宋"/>
          <w:b/>
          <w:spacing w:val="7"/>
          <w:kern w:val="0"/>
          <w:sz w:val="28"/>
          <w:szCs w:val="28"/>
        </w:rPr>
        <w:t>附件3</w:t>
      </w:r>
    </w:p>
    <w:p>
      <w:pPr>
        <w:spacing w:line="480" w:lineRule="auto"/>
        <w:ind w:firstLine="281" w:firstLineChars="100"/>
        <w:jc w:val="center"/>
        <w:rPr>
          <w:rFonts w:ascii="仿宋" w:hAnsi="仿宋" w:eastAsia="仿宋" w:cs="仿宋"/>
          <w:b/>
          <w:sz w:val="28"/>
          <w:szCs w:val="28"/>
        </w:rPr>
      </w:pPr>
      <w:r>
        <w:rPr>
          <w:rFonts w:hint="eastAsia" w:ascii="仿宋" w:hAnsi="仿宋" w:eastAsia="仿宋" w:cs="仿宋"/>
          <w:b/>
          <w:sz w:val="28"/>
          <w:szCs w:val="28"/>
        </w:rPr>
        <w:t>小型、微型企业声明函</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本公司郑重声明，根据《政府采购促进中小企业发展暂行办法》(财库[2011]181号)的规定，本公司为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(请填写：小型、微型)企业。即，本公司同时满足以下条件：</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sz w:val="28"/>
          <w:szCs w:val="28"/>
          <w:u w:val="single"/>
        </w:rPr>
        <w:t xml:space="preserve">         </w:t>
      </w:r>
      <w:r>
        <w:rPr>
          <w:rFonts w:hint="eastAsia" w:ascii="仿宋" w:hAnsi="仿宋" w:eastAsia="仿宋" w:cs="仿宋"/>
          <w:sz w:val="28"/>
          <w:szCs w:val="28"/>
        </w:rPr>
        <w:t>(请填写：小型、微型)企业。</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2.本公司参加本中心项目编号为</w:t>
      </w:r>
      <w:r>
        <w:rPr>
          <w:rFonts w:hint="eastAsia" w:ascii="仿宋" w:hAnsi="仿宋" w:eastAsia="仿宋" w:cs="仿宋"/>
          <w:sz w:val="28"/>
          <w:szCs w:val="28"/>
          <w:u w:val="single"/>
        </w:rPr>
        <w:t xml:space="preserve">      </w:t>
      </w:r>
      <w:r>
        <w:rPr>
          <w:rFonts w:hint="eastAsia" w:ascii="仿宋" w:hAnsi="仿宋" w:eastAsia="仿宋" w:cs="仿宋"/>
          <w:sz w:val="28"/>
          <w:szCs w:val="28"/>
        </w:rPr>
        <w:t>的</w:t>
      </w:r>
      <w:r>
        <w:rPr>
          <w:rFonts w:hint="eastAsia" w:ascii="仿宋" w:hAnsi="仿宋" w:eastAsia="仿宋" w:cs="仿宋"/>
          <w:sz w:val="28"/>
          <w:szCs w:val="28"/>
          <w:u w:val="single"/>
        </w:rPr>
        <w:t xml:space="preserve">      </w:t>
      </w:r>
      <w:r>
        <w:rPr>
          <w:rFonts w:hint="eastAsia" w:ascii="仿宋" w:hAnsi="仿宋" w:eastAsia="仿宋" w:cs="仿宋"/>
          <w:sz w:val="28"/>
          <w:szCs w:val="28"/>
        </w:rPr>
        <w:t>项目政府采购活动提供本企业制造的货物、服务，由本企业承担工程、提供服务，或者提供其他    (请填写：小型、微型)企业制造的货物、服务。本条所称货物、服务不包括使用大型企业注册商标的货物、服务。</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本公司对上述声明的真实性负责。如有虚假，将依法承担相应责任。</w:t>
      </w:r>
    </w:p>
    <w:p>
      <w:pPr>
        <w:spacing w:line="480" w:lineRule="auto"/>
        <w:ind w:right="1120"/>
        <w:rPr>
          <w:rFonts w:ascii="仿宋" w:hAnsi="仿宋" w:eastAsia="仿宋" w:cs="仿宋"/>
          <w:sz w:val="28"/>
          <w:szCs w:val="28"/>
        </w:rPr>
      </w:pPr>
    </w:p>
    <w:p>
      <w:pPr>
        <w:spacing w:line="480" w:lineRule="auto"/>
        <w:ind w:right="1120"/>
        <w:rPr>
          <w:rFonts w:ascii="仿宋" w:hAnsi="仿宋" w:eastAsia="仿宋" w:cs="仿宋"/>
          <w:sz w:val="28"/>
          <w:szCs w:val="28"/>
        </w:rPr>
      </w:pPr>
      <w:r>
        <w:rPr>
          <w:rFonts w:hint="eastAsia" w:ascii="仿宋" w:hAnsi="仿宋" w:eastAsia="仿宋" w:cs="仿宋"/>
          <w:sz w:val="28"/>
          <w:szCs w:val="28"/>
        </w:rPr>
        <w:t>企业名称(盖章)：</w:t>
      </w:r>
    </w:p>
    <w:p>
      <w:pPr>
        <w:spacing w:line="480" w:lineRule="auto"/>
        <w:ind w:right="1120"/>
        <w:rPr>
          <w:rFonts w:ascii="仿宋" w:hAnsi="仿宋" w:eastAsia="仿宋" w:cs="仿宋"/>
          <w:sz w:val="28"/>
          <w:szCs w:val="28"/>
        </w:rPr>
      </w:pPr>
      <w:r>
        <w:rPr>
          <w:rFonts w:hint="eastAsia" w:ascii="仿宋" w:hAnsi="仿宋" w:eastAsia="仿宋" w:cs="仿宋"/>
          <w:sz w:val="28"/>
          <w:szCs w:val="28"/>
        </w:rPr>
        <w:t>日  期：</w:t>
      </w:r>
    </w:p>
    <w:p>
      <w:pPr>
        <w:spacing w:line="480" w:lineRule="auto"/>
        <w:ind w:firstLine="280" w:firstLineChars="100"/>
        <w:rPr>
          <w:rFonts w:ascii="仿宋" w:hAnsi="仿宋" w:eastAsia="仿宋" w:cs="仿宋"/>
          <w:sz w:val="28"/>
          <w:szCs w:val="28"/>
        </w:rPr>
      </w:pPr>
      <w:r>
        <w:rPr>
          <w:rFonts w:hint="eastAsia" w:ascii="仿宋" w:hAnsi="仿宋" w:eastAsia="仿宋" w:cs="仿宋"/>
          <w:sz w:val="28"/>
          <w:szCs w:val="28"/>
        </w:rPr>
        <w:t>（备注：供应商如不提供此声明函，价格将不做相应扣除。2、中标供应商为小型、微型企业的，此声明函将随中标结果同时公告，接受社会监督）</w:t>
      </w:r>
    </w:p>
    <w:p>
      <w:pPr>
        <w:widowControl/>
        <w:jc w:val="left"/>
        <w:rPr>
          <w:rFonts w:ascii="仿宋" w:hAnsi="仿宋" w:eastAsia="仿宋" w:cs="仿宋"/>
          <w:b/>
          <w:sz w:val="28"/>
          <w:szCs w:val="28"/>
        </w:rPr>
      </w:pPr>
      <w:r>
        <w:rPr>
          <w:rFonts w:hint="eastAsia" w:ascii="仿宋" w:hAnsi="仿宋" w:eastAsia="仿宋" w:cs="仿宋"/>
          <w:b/>
          <w:sz w:val="28"/>
          <w:szCs w:val="28"/>
        </w:rPr>
        <w:br w:type="page"/>
      </w:r>
    </w:p>
    <w:p>
      <w:pPr>
        <w:widowControl/>
        <w:shd w:val="clear" w:color="auto" w:fill="FFFFFF"/>
        <w:rPr>
          <w:rFonts w:ascii="仿宋" w:hAnsi="仿宋" w:eastAsia="仿宋" w:cs="仿宋"/>
          <w:b/>
          <w:spacing w:val="7"/>
          <w:kern w:val="0"/>
          <w:sz w:val="28"/>
          <w:szCs w:val="28"/>
        </w:rPr>
      </w:pPr>
      <w:r>
        <w:rPr>
          <w:rFonts w:hint="eastAsia" w:ascii="仿宋" w:hAnsi="仿宋" w:eastAsia="仿宋" w:cs="仿宋"/>
          <w:b/>
          <w:spacing w:val="7"/>
          <w:kern w:val="0"/>
          <w:sz w:val="28"/>
          <w:szCs w:val="28"/>
        </w:rPr>
        <w:t>附件4</w:t>
      </w:r>
    </w:p>
    <w:p>
      <w:pPr>
        <w:spacing w:line="480" w:lineRule="auto"/>
        <w:jc w:val="center"/>
        <w:rPr>
          <w:rFonts w:ascii="仿宋" w:hAnsi="仿宋" w:eastAsia="仿宋" w:cs="仿宋"/>
          <w:b/>
          <w:sz w:val="28"/>
          <w:szCs w:val="28"/>
        </w:rPr>
      </w:pPr>
      <w:r>
        <w:rPr>
          <w:rFonts w:hint="eastAsia" w:ascii="仿宋" w:hAnsi="仿宋" w:eastAsia="仿宋" w:cs="仿宋"/>
          <w:b/>
          <w:sz w:val="28"/>
          <w:szCs w:val="28"/>
        </w:rPr>
        <w:t>残疾人福利性单位声明函</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8"/>
          <w:szCs w:val="28"/>
          <w:u w:val="single"/>
        </w:rPr>
        <w:t xml:space="preserve">       </w:t>
      </w:r>
      <w:r>
        <w:rPr>
          <w:rFonts w:hint="eastAsia" w:ascii="仿宋" w:hAnsi="仿宋" w:eastAsia="仿宋" w:cs="仿宋"/>
          <w:sz w:val="28"/>
          <w:szCs w:val="28"/>
        </w:rPr>
        <w:t>单位的项目编号为</w:t>
      </w:r>
      <w:r>
        <w:rPr>
          <w:rFonts w:hint="eastAsia" w:ascii="仿宋" w:hAnsi="仿宋" w:eastAsia="仿宋" w:cs="仿宋"/>
          <w:sz w:val="28"/>
          <w:szCs w:val="28"/>
          <w:u w:val="single"/>
        </w:rPr>
        <w:t xml:space="preserve">       </w:t>
      </w:r>
      <w:r>
        <w:rPr>
          <w:rFonts w:hint="eastAsia" w:ascii="仿宋" w:hAnsi="仿宋" w:eastAsia="仿宋" w:cs="仿宋"/>
          <w:sz w:val="28"/>
          <w:szCs w:val="28"/>
        </w:rPr>
        <w:t>的</w:t>
      </w:r>
      <w:r>
        <w:rPr>
          <w:rFonts w:hint="eastAsia" w:ascii="仿宋" w:hAnsi="仿宋" w:eastAsia="仿宋" w:cs="仿宋"/>
          <w:sz w:val="28"/>
          <w:szCs w:val="28"/>
          <w:u w:val="single"/>
        </w:rPr>
        <w:t xml:space="preserve">       </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spacing w:line="480" w:lineRule="auto"/>
        <w:ind w:firstLine="560" w:firstLineChars="200"/>
        <w:rPr>
          <w:rFonts w:ascii="仿宋" w:hAnsi="仿宋" w:eastAsia="仿宋" w:cs="仿宋"/>
          <w:sz w:val="28"/>
          <w:szCs w:val="28"/>
        </w:rPr>
      </w:pP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（备注：1、供应商如不提供此声明函，价格将不做相应扣除。2、中标供应商为残疾人福利单位的，此声明函将随中标结果同时公告，接受社会监督）</w:t>
      </w:r>
    </w:p>
    <w:p>
      <w:pPr>
        <w:spacing w:line="480" w:lineRule="auto"/>
        <w:ind w:firstLine="560" w:firstLineChars="200"/>
        <w:rPr>
          <w:rFonts w:ascii="仿宋" w:hAnsi="仿宋" w:eastAsia="仿宋" w:cs="仿宋"/>
          <w:sz w:val="28"/>
          <w:szCs w:val="28"/>
        </w:rPr>
      </w:pPr>
    </w:p>
    <w:p>
      <w:pPr>
        <w:spacing w:line="480" w:lineRule="auto"/>
        <w:ind w:firstLine="584" w:firstLineChars="200"/>
        <w:rPr>
          <w:rFonts w:ascii="仿宋" w:hAnsi="仿宋" w:eastAsia="仿宋" w:cs="仿宋"/>
          <w:spacing w:val="6"/>
          <w:sz w:val="28"/>
          <w:szCs w:val="28"/>
        </w:rPr>
      </w:pPr>
    </w:p>
    <w:p>
      <w:pPr>
        <w:tabs>
          <w:tab w:val="left" w:pos="4860"/>
        </w:tabs>
        <w:spacing w:line="480" w:lineRule="auto"/>
        <w:ind w:right="2728"/>
        <w:rPr>
          <w:rFonts w:ascii="仿宋" w:hAnsi="仿宋" w:eastAsia="仿宋" w:cs="仿宋"/>
          <w:sz w:val="28"/>
          <w:szCs w:val="28"/>
        </w:rPr>
      </w:pPr>
      <w:r>
        <w:rPr>
          <w:rFonts w:hint="eastAsia" w:ascii="仿宋" w:hAnsi="仿宋" w:eastAsia="仿宋" w:cs="仿宋"/>
          <w:sz w:val="28"/>
          <w:szCs w:val="28"/>
        </w:rPr>
        <w:t>供应商全称（盖章）：</w:t>
      </w:r>
    </w:p>
    <w:p>
      <w:pPr>
        <w:tabs>
          <w:tab w:val="left" w:pos="4860"/>
        </w:tabs>
        <w:spacing w:line="480" w:lineRule="auto"/>
        <w:ind w:right="2680"/>
        <w:rPr>
          <w:rFonts w:ascii="仿宋" w:hAnsi="仿宋" w:eastAsia="仿宋" w:cs="仿宋"/>
          <w:sz w:val="28"/>
          <w:szCs w:val="28"/>
        </w:rPr>
      </w:pPr>
      <w:r>
        <w:rPr>
          <w:rFonts w:hint="eastAsia" w:ascii="仿宋" w:hAnsi="仿宋" w:eastAsia="仿宋" w:cs="仿宋"/>
          <w:sz w:val="28"/>
          <w:szCs w:val="28"/>
        </w:rPr>
        <w:t>日  期：</w:t>
      </w:r>
    </w:p>
    <w:p>
      <w:pPr>
        <w:rPr>
          <w:rFonts w:ascii="仿宋" w:hAnsi="仿宋" w:eastAsia="仿宋" w:cs="仿宋"/>
          <w:sz w:val="28"/>
          <w:szCs w:val="28"/>
        </w:rPr>
      </w:pPr>
    </w:p>
    <w:p>
      <w:pPr>
        <w:pStyle w:val="4"/>
        <w:rPr>
          <w:rFonts w:ascii="仿宋" w:hAnsi="仿宋" w:eastAsia="仿宋" w:cs="仿宋"/>
          <w:sz w:val="28"/>
          <w:szCs w:val="28"/>
        </w:rPr>
      </w:pPr>
    </w:p>
    <w:p>
      <w:pPr>
        <w:rPr>
          <w:rFonts w:ascii="仿宋" w:hAnsi="仿宋" w:eastAsia="仿宋" w:cs="仿宋"/>
          <w:sz w:val="28"/>
          <w:szCs w:val="28"/>
        </w:rPr>
      </w:pPr>
    </w:p>
    <w:p>
      <w:pPr>
        <w:pStyle w:val="4"/>
      </w:pPr>
    </w:p>
    <w:p>
      <w:pPr>
        <w:spacing w:after="120" w:line="120" w:lineRule="auto"/>
        <w:rPr>
          <w:rFonts w:ascii="仿宋" w:hAnsi="仿宋" w:eastAsia="仿宋" w:cs="仿宋"/>
          <w:b/>
          <w:spacing w:val="7"/>
          <w:kern w:val="0"/>
          <w:sz w:val="28"/>
          <w:szCs w:val="28"/>
        </w:rPr>
      </w:pPr>
      <w:r>
        <w:rPr>
          <w:rFonts w:hint="eastAsia" w:ascii="仿宋" w:hAnsi="仿宋" w:eastAsia="仿宋" w:cs="仿宋"/>
          <w:b/>
          <w:spacing w:val="7"/>
          <w:kern w:val="0"/>
          <w:sz w:val="28"/>
          <w:szCs w:val="28"/>
        </w:rPr>
        <w:t>附件五</w:t>
      </w:r>
    </w:p>
    <w:p>
      <w:pPr>
        <w:jc w:val="center"/>
        <w:rPr>
          <w:rFonts w:ascii="仿宋" w:hAnsi="仿宋" w:eastAsia="仿宋" w:cs="仿宋"/>
          <w:szCs w:val="40"/>
        </w:rPr>
      </w:pPr>
      <w:r>
        <w:rPr>
          <w:rFonts w:hint="eastAsia" w:ascii="仿宋" w:hAnsi="仿宋" w:eastAsia="仿宋" w:cs="仿宋"/>
          <w:b/>
          <w:bCs/>
          <w:sz w:val="36"/>
          <w:szCs w:val="44"/>
        </w:rPr>
        <w:t>授权委托书及身份证复印件</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w:t>
      </w:r>
      <w:r>
        <w:rPr>
          <w:rFonts w:hint="eastAsia" w:ascii="仿宋" w:hAnsi="仿宋" w:eastAsia="仿宋" w:cs="仿宋"/>
          <w:sz w:val="30"/>
          <w:szCs w:val="30"/>
          <w:u w:val="single"/>
        </w:rPr>
        <w:t xml:space="preserve">      </w:t>
      </w:r>
      <w:r>
        <w:rPr>
          <w:rFonts w:hint="eastAsia" w:ascii="仿宋" w:hAnsi="仿宋" w:eastAsia="仿宋" w:cs="仿宋"/>
          <w:sz w:val="30"/>
          <w:szCs w:val="30"/>
        </w:rPr>
        <w:t>的法定代表人，现授权委托</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（姓名）为我公司授权代表（即代理人），以本公司的名义参加 </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组织实施的编号为</w:t>
      </w:r>
      <w:r>
        <w:rPr>
          <w:rFonts w:hint="eastAsia" w:ascii="仿宋" w:hAnsi="仿宋" w:eastAsia="仿宋" w:cs="仿宋"/>
          <w:sz w:val="30"/>
          <w:szCs w:val="30"/>
          <w:u w:val="single"/>
        </w:rPr>
        <w:t xml:space="preserve">           项目</w:t>
      </w:r>
      <w:r>
        <w:rPr>
          <w:rFonts w:hint="eastAsia" w:ascii="仿宋" w:hAnsi="仿宋" w:eastAsia="仿宋" w:cs="仿宋"/>
          <w:sz w:val="30"/>
          <w:szCs w:val="30"/>
        </w:rPr>
        <w:t>的采购活动。授权代表在采购活动过程中所签署的一切文件和处理与这有关的一切事务，我均予以承认。</w:t>
      </w:r>
    </w:p>
    <w:p>
      <w:pPr>
        <w:spacing w:line="360" w:lineRule="auto"/>
        <w:ind w:firstLine="528" w:firstLineChars="176"/>
        <w:rPr>
          <w:rFonts w:ascii="仿宋" w:hAnsi="仿宋" w:eastAsia="仿宋" w:cs="仿宋"/>
          <w:sz w:val="30"/>
          <w:szCs w:val="30"/>
        </w:rPr>
      </w:pPr>
    </w:p>
    <w:p>
      <w:pPr>
        <w:spacing w:line="360" w:lineRule="auto"/>
        <w:ind w:firstLine="528" w:firstLineChars="176"/>
        <w:rPr>
          <w:rFonts w:ascii="仿宋" w:hAnsi="仿宋" w:eastAsia="仿宋" w:cs="仿宋"/>
          <w:sz w:val="30"/>
          <w:szCs w:val="30"/>
        </w:rPr>
      </w:pPr>
      <w:r>
        <w:rPr>
          <w:rFonts w:hint="eastAsia" w:ascii="仿宋" w:hAnsi="仿宋" w:eastAsia="仿宋" w:cs="仿宋"/>
          <w:sz w:val="30"/>
          <w:szCs w:val="30"/>
        </w:rPr>
        <w:t xml:space="preserve">授权代表无转委托权。特此委托。  </w:t>
      </w:r>
    </w:p>
    <w:p>
      <w:pPr>
        <w:spacing w:line="360" w:lineRule="auto"/>
        <w:ind w:firstLine="528" w:firstLineChars="176"/>
        <w:rPr>
          <w:rFonts w:ascii="仿宋" w:hAnsi="仿宋" w:eastAsia="仿宋" w:cs="仿宋"/>
          <w:sz w:val="30"/>
          <w:szCs w:val="30"/>
        </w:rPr>
      </w:pPr>
      <w:r>
        <w:rPr>
          <w:rFonts w:hint="eastAsia" w:ascii="仿宋" w:hAnsi="仿宋" w:eastAsia="仿宋" w:cs="仿宋"/>
          <w:sz w:val="30"/>
          <w:szCs w:val="30"/>
        </w:rPr>
        <w:t>响应单位：（单位公章）</w:t>
      </w:r>
    </w:p>
    <w:p>
      <w:pPr>
        <w:spacing w:line="360" w:lineRule="auto"/>
        <w:ind w:firstLine="528" w:firstLineChars="176"/>
        <w:rPr>
          <w:rFonts w:ascii="仿宋" w:hAnsi="仿宋" w:eastAsia="仿宋" w:cs="仿宋"/>
          <w:sz w:val="30"/>
          <w:szCs w:val="30"/>
        </w:rPr>
      </w:pPr>
      <w:r>
        <w:rPr>
          <w:rFonts w:hint="eastAsia" w:ascii="仿宋" w:hAnsi="仿宋" w:eastAsia="仿宋" w:cs="仿宋"/>
          <w:sz w:val="30"/>
          <w:szCs w:val="30"/>
        </w:rPr>
        <w:t>法定代表人或代理人：（签字或盖章）</w:t>
      </w:r>
    </w:p>
    <w:p>
      <w:pPr>
        <w:spacing w:line="360" w:lineRule="auto"/>
        <w:ind w:firstLine="528" w:firstLineChars="176"/>
        <w:rPr>
          <w:rFonts w:ascii="仿宋" w:hAnsi="仿宋" w:eastAsia="仿宋" w:cs="仿宋"/>
          <w:sz w:val="30"/>
          <w:szCs w:val="30"/>
        </w:rPr>
      </w:pPr>
      <w:r>
        <w:rPr>
          <w:rFonts w:hint="eastAsia" w:ascii="仿宋" w:hAnsi="仿宋" w:eastAsia="仿宋" w:cs="仿宋"/>
          <w:sz w:val="30"/>
          <w:szCs w:val="30"/>
        </w:rPr>
        <w:t>日  期： 202</w:t>
      </w:r>
      <w:r>
        <w:rPr>
          <w:rFonts w:ascii="仿宋" w:hAnsi="仿宋" w:eastAsia="仿宋" w:cs="仿宋"/>
          <w:sz w:val="30"/>
          <w:szCs w:val="30"/>
        </w:rPr>
        <w:t>2</w:t>
      </w:r>
      <w:r>
        <w:rPr>
          <w:rFonts w:hint="eastAsia" w:ascii="仿宋" w:hAnsi="仿宋" w:eastAsia="仿宋" w:cs="仿宋"/>
          <w:sz w:val="30"/>
          <w:szCs w:val="30"/>
        </w:rPr>
        <w:t>年  月  日</w:t>
      </w:r>
    </w:p>
    <w:p>
      <w:r>
        <w:rPr>
          <w:rFonts w:hint="eastAsia"/>
        </w:rPr>
        <w:br w:type="page"/>
      </w:r>
    </w:p>
    <w:p>
      <w:pPr>
        <w:spacing w:after="120" w:line="120" w:lineRule="auto"/>
        <w:rPr>
          <w:rFonts w:eastAsia="仿宋"/>
          <w:sz w:val="28"/>
        </w:rPr>
      </w:pPr>
      <w:r>
        <w:rPr>
          <w:rFonts w:hint="eastAsia" w:ascii="仿宋" w:hAnsi="仿宋" w:eastAsia="仿宋" w:cs="仿宋"/>
          <w:b/>
          <w:spacing w:val="7"/>
          <w:kern w:val="0"/>
          <w:sz w:val="28"/>
          <w:szCs w:val="28"/>
        </w:rPr>
        <w:t>附件六</w:t>
      </w:r>
    </w:p>
    <w:p>
      <w:pPr>
        <w:jc w:val="center"/>
        <w:rPr>
          <w:rFonts w:ascii="仿宋" w:hAnsi="仿宋" w:eastAsia="仿宋" w:cs="仿宋"/>
          <w:sz w:val="30"/>
          <w:szCs w:val="30"/>
        </w:rPr>
      </w:pPr>
      <w:r>
        <w:rPr>
          <w:rFonts w:hint="eastAsia" w:ascii="仿宋" w:hAnsi="仿宋" w:eastAsia="仿宋" w:cs="仿宋"/>
          <w:b/>
          <w:bCs/>
          <w:sz w:val="30"/>
          <w:szCs w:val="30"/>
        </w:rPr>
        <w:t>具有履行合同所必需的设备和专业技术能力的书面声明</w:t>
      </w:r>
    </w:p>
    <w:p>
      <w:pPr>
        <w:rPr>
          <w:rFonts w:ascii="仿宋" w:hAnsi="仿宋" w:eastAsia="仿宋" w:cs="仿宋"/>
          <w:sz w:val="30"/>
          <w:szCs w:val="30"/>
        </w:rPr>
      </w:pPr>
    </w:p>
    <w:p>
      <w:pPr>
        <w:ind w:firstLine="600" w:firstLineChars="200"/>
        <w:rPr>
          <w:rFonts w:ascii="仿宋" w:hAnsi="仿宋" w:eastAsia="仿宋" w:cs="仿宋"/>
          <w:sz w:val="30"/>
          <w:szCs w:val="30"/>
        </w:rPr>
      </w:pPr>
      <w:r>
        <w:rPr>
          <w:rFonts w:hint="eastAsia" w:ascii="仿宋" w:hAnsi="仿宋" w:eastAsia="仿宋" w:cs="仿宋"/>
          <w:sz w:val="30"/>
          <w:szCs w:val="30"/>
        </w:rPr>
        <w:t>我单位郑重声明：我单位具备履行本项采购合同所必需的设备和专业技术能力。</w:t>
      </w:r>
    </w:p>
    <w:p>
      <w:pPr>
        <w:spacing w:line="360" w:lineRule="exact"/>
        <w:rPr>
          <w:rFonts w:ascii="仿宋" w:hAnsi="仿宋" w:eastAsia="仿宋" w:cs="仿宋"/>
          <w:bCs/>
          <w:sz w:val="30"/>
          <w:szCs w:val="30"/>
        </w:rPr>
      </w:pPr>
    </w:p>
    <w:p>
      <w:pPr>
        <w:ind w:firstLine="2100" w:firstLineChars="700"/>
        <w:jc w:val="right"/>
        <w:rPr>
          <w:rFonts w:ascii="仿宋" w:hAnsi="仿宋" w:eastAsia="仿宋" w:cs="仿宋"/>
          <w:sz w:val="30"/>
          <w:szCs w:val="30"/>
        </w:rPr>
      </w:pPr>
      <w:r>
        <w:rPr>
          <w:rFonts w:hint="eastAsia" w:ascii="仿宋" w:hAnsi="仿宋" w:eastAsia="仿宋" w:cs="仿宋"/>
          <w:sz w:val="30"/>
          <w:szCs w:val="30"/>
        </w:rPr>
        <w:t>供应商（公章）：</w:t>
      </w:r>
    </w:p>
    <w:p>
      <w:pPr>
        <w:jc w:val="right"/>
        <w:rPr>
          <w:rFonts w:ascii="仿宋" w:hAnsi="仿宋" w:eastAsia="仿宋" w:cs="仿宋"/>
          <w:sz w:val="30"/>
          <w:szCs w:val="30"/>
        </w:rPr>
      </w:pPr>
      <w:r>
        <w:rPr>
          <w:rFonts w:hint="eastAsia" w:ascii="仿宋" w:hAnsi="仿宋" w:eastAsia="仿宋" w:cs="仿宋"/>
          <w:sz w:val="30"/>
          <w:szCs w:val="30"/>
        </w:rPr>
        <w:t>202</w:t>
      </w:r>
      <w:r>
        <w:rPr>
          <w:rFonts w:ascii="仿宋" w:hAnsi="仿宋" w:eastAsia="仿宋" w:cs="仿宋"/>
          <w:sz w:val="30"/>
          <w:szCs w:val="30"/>
        </w:rPr>
        <w:t>2</w:t>
      </w:r>
      <w:r>
        <w:rPr>
          <w:rFonts w:hint="eastAsia" w:ascii="仿宋" w:hAnsi="仿宋" w:eastAsia="仿宋" w:cs="仿宋"/>
          <w:sz w:val="30"/>
          <w:szCs w:val="30"/>
        </w:rPr>
        <w:t>年  月  日</w:t>
      </w:r>
    </w:p>
    <w:p>
      <w:pPr>
        <w:rPr>
          <w:rFonts w:ascii="仿宋" w:hAnsi="仿宋" w:eastAsia="仿宋" w:cs="仿宋"/>
          <w:sz w:val="30"/>
          <w:szCs w:val="30"/>
        </w:rPr>
      </w:pPr>
    </w:p>
    <w:p>
      <w:pPr>
        <w:spacing w:after="120" w:line="120" w:lineRule="auto"/>
        <w:rPr>
          <w:rFonts w:hint="eastAsia" w:eastAsia="仿宋"/>
          <w:sz w:val="28"/>
        </w:rPr>
      </w:pPr>
    </w:p>
    <w:p>
      <w:pPr>
        <w:spacing w:after="120" w:line="120" w:lineRule="auto"/>
        <w:rPr>
          <w:rFonts w:hint="eastAsia" w:eastAsia="仿宋"/>
          <w:sz w:val="28"/>
        </w:rPr>
      </w:pPr>
    </w:p>
    <w:p>
      <w:pPr>
        <w:spacing w:after="120" w:line="120" w:lineRule="auto"/>
        <w:rPr>
          <w:rFonts w:hint="eastAsia" w:eastAsia="仿宋"/>
          <w:sz w:val="28"/>
        </w:rPr>
      </w:pPr>
    </w:p>
    <w:p>
      <w:pPr>
        <w:spacing w:after="120" w:line="120" w:lineRule="auto"/>
        <w:rPr>
          <w:rFonts w:hint="eastAsia" w:eastAsia="仿宋"/>
          <w:sz w:val="28"/>
        </w:rPr>
      </w:pPr>
    </w:p>
    <w:p>
      <w:pPr>
        <w:spacing w:after="120" w:line="120" w:lineRule="auto"/>
        <w:rPr>
          <w:rFonts w:hint="eastAsia" w:eastAsia="仿宋"/>
          <w:sz w:val="28"/>
        </w:rPr>
      </w:pPr>
    </w:p>
    <w:p>
      <w:pPr>
        <w:spacing w:after="120" w:line="120" w:lineRule="auto"/>
        <w:rPr>
          <w:rFonts w:hint="eastAsia" w:eastAsia="仿宋"/>
          <w:sz w:val="28"/>
        </w:rPr>
      </w:pPr>
    </w:p>
    <w:p>
      <w:pPr>
        <w:spacing w:after="120" w:line="120" w:lineRule="auto"/>
        <w:rPr>
          <w:rFonts w:hint="eastAsia" w:eastAsia="仿宋"/>
          <w:sz w:val="28"/>
        </w:rPr>
      </w:pPr>
    </w:p>
    <w:p>
      <w:pPr>
        <w:spacing w:after="120" w:line="120" w:lineRule="auto"/>
        <w:rPr>
          <w:rFonts w:hint="eastAsia" w:eastAsia="仿宋"/>
          <w:sz w:val="28"/>
        </w:rPr>
      </w:pPr>
    </w:p>
    <w:p>
      <w:pPr>
        <w:spacing w:after="120" w:line="120" w:lineRule="auto"/>
        <w:rPr>
          <w:rFonts w:hint="eastAsia" w:eastAsia="仿宋"/>
          <w:sz w:val="28"/>
        </w:rPr>
      </w:pPr>
    </w:p>
    <w:p>
      <w:pPr>
        <w:spacing w:after="120" w:line="120" w:lineRule="auto"/>
        <w:rPr>
          <w:rFonts w:hint="eastAsia" w:eastAsia="仿宋"/>
          <w:sz w:val="28"/>
        </w:rPr>
      </w:pPr>
    </w:p>
    <w:p>
      <w:pPr>
        <w:spacing w:after="120" w:line="120" w:lineRule="auto"/>
        <w:rPr>
          <w:rFonts w:hint="eastAsia" w:eastAsia="仿宋"/>
          <w:sz w:val="28"/>
        </w:rPr>
      </w:pPr>
    </w:p>
    <w:p>
      <w:pPr>
        <w:spacing w:after="120" w:line="120" w:lineRule="auto"/>
        <w:rPr>
          <w:rFonts w:eastAsia="仿宋"/>
          <w:sz w:val="28"/>
        </w:rPr>
      </w:pPr>
      <w:r>
        <w:rPr>
          <w:rFonts w:hint="eastAsia" w:eastAsia="仿宋"/>
          <w:sz w:val="28"/>
        </w:rPr>
        <w:t>附件七</w:t>
      </w:r>
    </w:p>
    <w:p>
      <w:pPr>
        <w:jc w:val="center"/>
        <w:rPr>
          <w:rFonts w:ascii="仿宋" w:hAnsi="仿宋" w:eastAsia="仿宋" w:cs="仿宋"/>
          <w:sz w:val="24"/>
          <w:szCs w:val="24"/>
        </w:rPr>
      </w:pPr>
      <w:r>
        <w:rPr>
          <w:rFonts w:hint="eastAsia" w:ascii="仿宋" w:hAnsi="仿宋" w:eastAsia="仿宋" w:cs="仿宋"/>
          <w:b/>
          <w:bCs/>
          <w:sz w:val="36"/>
          <w:szCs w:val="36"/>
        </w:rPr>
        <w:t>参加采购活动前三年内，在经营活动中没有重大违法记录的书面声明函</w:t>
      </w:r>
    </w:p>
    <w:p>
      <w:pPr>
        <w:widowControl/>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我单位在参加</w:t>
      </w:r>
      <w:r>
        <w:rPr>
          <w:rFonts w:hint="eastAsia" w:ascii="仿宋" w:hAnsi="仿宋" w:eastAsia="仿宋" w:cs="仿宋"/>
          <w:spacing w:val="7"/>
          <w:kern w:val="0"/>
          <w:sz w:val="28"/>
          <w:szCs w:val="28"/>
          <w:u w:val="single"/>
        </w:rPr>
        <w:t xml:space="preserve">       </w:t>
      </w:r>
      <w:r>
        <w:rPr>
          <w:rFonts w:hint="eastAsia" w:ascii="仿宋" w:hAnsi="仿宋" w:eastAsia="仿宋" w:cs="仿宋"/>
          <w:spacing w:val="7"/>
          <w:kern w:val="0"/>
          <w:sz w:val="28"/>
          <w:szCs w:val="28"/>
        </w:rPr>
        <w:t>项目</w:t>
      </w:r>
      <w:r>
        <w:rPr>
          <w:rFonts w:hint="eastAsia" w:ascii="仿宋" w:hAnsi="仿宋" w:eastAsia="仿宋" w:cs="仿宋"/>
          <w:sz w:val="30"/>
          <w:szCs w:val="30"/>
        </w:rPr>
        <w:t>政府采购活动前3年内在经营活动中没有重大违法记录。</w:t>
      </w:r>
    </w:p>
    <w:p>
      <w:pPr>
        <w:widowControl/>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我单位对上述声明的真实性负责。如有虚假，将依法承担相应责任。</w:t>
      </w:r>
    </w:p>
    <w:p>
      <w:pPr>
        <w:adjustRightInd w:val="0"/>
        <w:snapToGrid w:val="0"/>
        <w:spacing w:line="360" w:lineRule="auto"/>
        <w:ind w:right="29" w:rightChars="14" w:firstLine="4950" w:firstLineChars="1650"/>
        <w:rPr>
          <w:rFonts w:ascii="仿宋" w:hAnsi="仿宋" w:eastAsia="仿宋" w:cs="仿宋"/>
          <w:sz w:val="30"/>
          <w:szCs w:val="30"/>
        </w:rPr>
      </w:pPr>
    </w:p>
    <w:p>
      <w:pPr>
        <w:adjustRightInd w:val="0"/>
        <w:snapToGrid w:val="0"/>
        <w:spacing w:line="360" w:lineRule="auto"/>
        <w:ind w:right="29" w:rightChars="14" w:firstLine="4950" w:firstLineChars="1650"/>
        <w:rPr>
          <w:rFonts w:ascii="仿宋" w:hAnsi="仿宋" w:eastAsia="仿宋" w:cs="仿宋"/>
          <w:sz w:val="30"/>
          <w:szCs w:val="30"/>
        </w:rPr>
      </w:pPr>
    </w:p>
    <w:p>
      <w:pPr>
        <w:adjustRightInd w:val="0"/>
        <w:snapToGrid w:val="0"/>
        <w:spacing w:line="360" w:lineRule="auto"/>
        <w:ind w:right="29" w:rightChars="14"/>
        <w:rPr>
          <w:rFonts w:ascii="仿宋" w:hAnsi="仿宋" w:eastAsia="仿宋" w:cs="仿宋"/>
          <w:sz w:val="30"/>
          <w:szCs w:val="30"/>
        </w:rPr>
      </w:pPr>
    </w:p>
    <w:p>
      <w:pPr>
        <w:adjustRightInd w:val="0"/>
        <w:snapToGrid w:val="0"/>
        <w:spacing w:line="360" w:lineRule="auto"/>
        <w:ind w:right="29" w:rightChars="14" w:firstLine="4200" w:firstLineChars="1400"/>
        <w:jc w:val="right"/>
        <w:rPr>
          <w:rFonts w:ascii="仿宋" w:hAnsi="仿宋" w:eastAsia="仿宋" w:cs="仿宋"/>
          <w:sz w:val="30"/>
          <w:szCs w:val="30"/>
        </w:rPr>
      </w:pPr>
      <w:r>
        <w:rPr>
          <w:rFonts w:hint="eastAsia" w:ascii="仿宋" w:hAnsi="仿宋" w:eastAsia="仿宋" w:cs="仿宋"/>
          <w:sz w:val="30"/>
          <w:szCs w:val="30"/>
        </w:rPr>
        <w:t>供应商（公章）：</w:t>
      </w:r>
    </w:p>
    <w:p>
      <w:pPr>
        <w:jc w:val="right"/>
      </w:pPr>
      <w:r>
        <w:rPr>
          <w:rFonts w:hint="eastAsia" w:ascii="仿宋" w:hAnsi="仿宋" w:eastAsia="仿宋" w:cs="仿宋"/>
          <w:sz w:val="30"/>
          <w:szCs w:val="30"/>
        </w:rPr>
        <w:t>日期：202</w:t>
      </w:r>
      <w:r>
        <w:rPr>
          <w:rFonts w:ascii="仿宋" w:hAnsi="仿宋" w:eastAsia="仿宋" w:cs="仿宋"/>
          <w:sz w:val="30"/>
          <w:szCs w:val="30"/>
        </w:rPr>
        <w:t>2</w:t>
      </w:r>
      <w:r>
        <w:rPr>
          <w:rFonts w:hint="eastAsia" w:ascii="仿宋" w:hAnsi="仿宋" w:eastAsia="仿宋" w:cs="仿宋"/>
          <w:sz w:val="30"/>
          <w:szCs w:val="30"/>
        </w:rPr>
        <w:t>年  月  日</w:t>
      </w:r>
    </w:p>
    <w:p>
      <w:pPr>
        <w:rPr>
          <w:rFonts w:ascii="Times New Roman" w:hAnsi="Times New Roman" w:eastAsia="方正仿宋_GBK"/>
          <w:sz w:val="28"/>
          <w:szCs w:val="28"/>
        </w:rPr>
      </w:pPr>
    </w:p>
    <w:p/>
    <w:sectPr>
      <w:footerReference r:id="rId3" w:type="default"/>
      <w:pgSz w:w="11906" w:h="16838"/>
      <w:pgMar w:top="1418" w:right="1531" w:bottom="1418"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MmY5MDE3MGE3ZmFlOWQyN2NhZmIyN2NjOTcwM2QifQ=="/>
  </w:docVars>
  <w:rsids>
    <w:rsidRoot w:val="018025C8"/>
    <w:rsid w:val="018025C8"/>
    <w:rsid w:val="0A0C3FAB"/>
    <w:rsid w:val="19A50E9B"/>
    <w:rsid w:val="3D873B28"/>
    <w:rsid w:val="49011F9E"/>
    <w:rsid w:val="54DE2242"/>
    <w:rsid w:val="5A9604D1"/>
    <w:rsid w:val="5FB63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4">
    <w:name w:val="Body Text"/>
    <w:basedOn w:val="1"/>
    <w:next w:val="1"/>
    <w:unhideWhenUsed/>
    <w:qFormat/>
    <w:uiPriority w:val="99"/>
    <w:pPr>
      <w:spacing w:after="120" w:afterLines="0" w:afterAutospacing="0" w:line="120" w:lineRule="auto"/>
    </w:pPr>
    <w:rPr>
      <w:rFonts w:ascii="Calibri" w:hAnsi="Calibri" w:eastAsia="仿宋" w:cs="Times New Roman"/>
      <w:sz w:val="28"/>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6592</Words>
  <Characters>7539</Characters>
  <Lines>0</Lines>
  <Paragraphs>0</Paragraphs>
  <TotalTime>2</TotalTime>
  <ScaleCrop>false</ScaleCrop>
  <LinksUpToDate>false</LinksUpToDate>
  <CharactersWithSpaces>7834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2022-09-16T07:51:00Z</dcterms:created>
  <dc:creator>德民</dc:creator>
  <cp:lastModifiedBy>善缘广结</cp:lastModifiedBy>
  <cp:lastPrinted>2022-09-16T08:16:00Z</cp:lastPrinted>
  <dcterms:modified xsi:type="dcterms:W3CDTF">2022-09-17T08:47:37Z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81F26A2ED0AB4DC38F7F8DD18C6A8F1C</vt:lpwstr>
  </property>
</Properties>
</file>