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9D" w:rsidRDefault="00724C9D" w:rsidP="00724C9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海口海事法院</w:t>
      </w:r>
    </w:p>
    <w:p w:rsidR="00724C9D" w:rsidRDefault="00724C9D" w:rsidP="00724C9D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2016年省级司法体制改革专项经费</w:t>
      </w:r>
    </w:p>
    <w:p w:rsidR="00724C9D" w:rsidRDefault="00724C9D" w:rsidP="00724C9D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（业务装备费）绩效自评报告</w:t>
      </w:r>
    </w:p>
    <w:p w:rsidR="00A21DE6" w:rsidRPr="00724C9D" w:rsidRDefault="00A21DE6">
      <w:pPr>
        <w:rPr>
          <w:rFonts w:ascii="仿宋" w:eastAsia="仿宋" w:hAnsi="仿宋" w:hint="eastAsia"/>
          <w:b/>
          <w:sz w:val="32"/>
          <w:szCs w:val="32"/>
        </w:rPr>
      </w:pPr>
    </w:p>
    <w:p w:rsidR="00724C9D" w:rsidRDefault="00724C9D" w:rsidP="00724C9D">
      <w:pPr>
        <w:pStyle w:val="a3"/>
        <w:numPr>
          <w:ilvl w:val="0"/>
          <w:numId w:val="2"/>
        </w:numPr>
        <w:ind w:firstLineChars="0"/>
        <w:rPr>
          <w:rFonts w:ascii="仿宋" w:eastAsia="仿宋" w:hAnsi="仿宋" w:hint="eastAsia"/>
          <w:b/>
          <w:sz w:val="32"/>
          <w:szCs w:val="32"/>
        </w:rPr>
      </w:pPr>
      <w:r w:rsidRPr="00724C9D">
        <w:rPr>
          <w:rFonts w:ascii="仿宋" w:eastAsia="仿宋" w:hAnsi="仿宋" w:hint="eastAsia"/>
          <w:b/>
          <w:sz w:val="32"/>
          <w:szCs w:val="32"/>
        </w:rPr>
        <w:t>专项资金概况</w:t>
      </w:r>
    </w:p>
    <w:p w:rsidR="00724C9D" w:rsidRPr="00724C9D" w:rsidRDefault="00724C9D" w:rsidP="00724C9D">
      <w:pPr>
        <w:ind w:firstLineChars="150" w:firstLine="480"/>
        <w:rPr>
          <w:rFonts w:ascii="仿宋" w:eastAsia="仿宋" w:hAnsi="仿宋"/>
          <w:b/>
          <w:sz w:val="32"/>
          <w:szCs w:val="32"/>
        </w:rPr>
      </w:pPr>
      <w:r w:rsidRPr="00724C9D">
        <w:rPr>
          <w:rFonts w:ascii="仿宋" w:eastAsia="仿宋" w:hAnsi="仿宋" w:hint="eastAsia"/>
          <w:sz w:val="32"/>
          <w:szCs w:val="32"/>
        </w:rPr>
        <w:t>（一）专项资金用途和主要内容</w:t>
      </w:r>
    </w:p>
    <w:p w:rsidR="00724C9D" w:rsidRDefault="00724C9D" w:rsidP="00724C9D">
      <w:pPr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此项资金是经省财政预算批复，用于保障法院司法审判业务而发生的各项支出和应用，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包括便携式计算机、台式计算机、复印机等业务装备。</w:t>
      </w:r>
    </w:p>
    <w:p w:rsidR="00724C9D" w:rsidRDefault="00724C9D" w:rsidP="00724C9D">
      <w:pPr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（二）专项资金绩效目标</w:t>
      </w:r>
    </w:p>
    <w:p w:rsidR="00724C9D" w:rsidRDefault="00724C9D" w:rsidP="00724C9D">
      <w:pPr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1、专项资金预期总目标</w:t>
      </w:r>
    </w:p>
    <w:p w:rsidR="00724C9D" w:rsidRDefault="00724C9D" w:rsidP="00724C9D">
      <w:pPr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拟完成</w:t>
      </w:r>
      <w:r w:rsidR="00542FA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</w:t>
      </w:r>
      <w:r w:rsidR="00542FA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台台式电脑、5台便携式计算机、5台打印机等业务装备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的支出工作，</w:t>
      </w:r>
      <w:r w:rsidR="00542FA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使用效率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达到</w:t>
      </w:r>
      <w:r w:rsidR="00542FA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每个工作日8小时以上。</w:t>
      </w:r>
    </w:p>
    <w:p w:rsidR="00724C9D" w:rsidRDefault="00724C9D" w:rsidP="00724C9D">
      <w:pPr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2、2016年度绩效目标（见下表）</w:t>
      </w:r>
    </w:p>
    <w:tbl>
      <w:tblPr>
        <w:tblW w:w="8756" w:type="dxa"/>
        <w:jc w:val="center"/>
        <w:tblLayout w:type="fixed"/>
        <w:tblLook w:val="04A0"/>
      </w:tblPr>
      <w:tblGrid>
        <w:gridCol w:w="885"/>
        <w:gridCol w:w="1406"/>
        <w:gridCol w:w="1230"/>
        <w:gridCol w:w="1065"/>
        <w:gridCol w:w="1335"/>
        <w:gridCol w:w="1410"/>
        <w:gridCol w:w="1425"/>
      </w:tblGrid>
      <w:tr w:rsidR="00724C9D" w:rsidTr="00724C9D">
        <w:trPr>
          <w:trHeight w:val="618"/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9D" w:rsidRDefault="00724C9D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指标</w:t>
            </w:r>
          </w:p>
          <w:p w:rsidR="00724C9D" w:rsidRDefault="00724C9D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9D" w:rsidRDefault="00724C9D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指标名称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9D" w:rsidRDefault="00724C9D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绩效目标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9D" w:rsidRDefault="00724C9D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绩效标准</w:t>
            </w:r>
          </w:p>
        </w:tc>
      </w:tr>
      <w:tr w:rsidR="00724C9D" w:rsidTr="00724C9D">
        <w:trPr>
          <w:trHeight w:val="620"/>
          <w:jc w:val="center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9D" w:rsidRDefault="00724C9D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9D" w:rsidRDefault="00724C9D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9D" w:rsidRDefault="00724C9D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9D" w:rsidRDefault="00724C9D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9D" w:rsidRDefault="00724C9D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良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9D" w:rsidRDefault="00724C9D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中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9D" w:rsidRDefault="00724C9D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差</w:t>
            </w:r>
          </w:p>
        </w:tc>
      </w:tr>
      <w:tr w:rsidR="00724C9D" w:rsidTr="00724C9D">
        <w:trPr>
          <w:trHeight w:val="653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9D" w:rsidRDefault="00724C9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产出指标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9D" w:rsidRDefault="00542FA1">
            <w:pPr>
              <w:shd w:val="clear" w:color="auto" w:fill="FFFFFF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30台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9D" w:rsidRDefault="00542FA1">
            <w:pPr>
              <w:shd w:val="clear" w:color="auto" w:fill="FFFFFF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参照海南省法院基本业务装备配备实施标准的更新年限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9D" w:rsidRDefault="00542FA1">
            <w:pPr>
              <w:shd w:val="clear" w:color="auto" w:fill="FFFFFF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9D" w:rsidRDefault="00542FA1">
            <w:pPr>
              <w:shd w:val="clear" w:color="auto" w:fill="FFFFFF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9D" w:rsidRDefault="00542FA1">
            <w:pPr>
              <w:shd w:val="clear" w:color="auto" w:fill="FFFFFF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9D" w:rsidRDefault="00542FA1">
            <w:pPr>
              <w:shd w:val="clear" w:color="auto" w:fill="FFFFFF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724C9D"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以下</w:t>
            </w:r>
          </w:p>
        </w:tc>
      </w:tr>
      <w:tr w:rsidR="00724C9D" w:rsidTr="00724C9D">
        <w:trPr>
          <w:trHeight w:val="674"/>
          <w:jc w:val="center"/>
        </w:trPr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9D" w:rsidRDefault="00724C9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成效指标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9D" w:rsidRDefault="00EF4690">
            <w:pPr>
              <w:shd w:val="clear" w:color="auto" w:fill="FFFFFF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使用年限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9D" w:rsidRDefault="00EF4690">
            <w:pPr>
              <w:shd w:val="clear" w:color="auto" w:fill="FFFFFF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维修及更换配件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9D" w:rsidRDefault="00EF4690">
            <w:pPr>
              <w:shd w:val="clear" w:color="auto" w:fill="FFFFFF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5年以上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9D" w:rsidRDefault="00EF4690">
            <w:pPr>
              <w:shd w:val="clear" w:color="auto" w:fill="FFFFFF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4-5年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9D" w:rsidRDefault="00EF4690">
            <w:pPr>
              <w:shd w:val="clear" w:color="auto" w:fill="FFFFFF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3-4年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9D" w:rsidRDefault="00EF4690">
            <w:pPr>
              <w:shd w:val="clear" w:color="auto" w:fill="FFFFFF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3年</w:t>
            </w:r>
            <w:r w:rsidR="00724C9D"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以下</w:t>
            </w:r>
          </w:p>
        </w:tc>
      </w:tr>
      <w:tr w:rsidR="00724C9D" w:rsidTr="00724C9D">
        <w:trPr>
          <w:trHeight w:val="684"/>
          <w:jc w:val="center"/>
        </w:trPr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9D" w:rsidRDefault="00724C9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9D" w:rsidRDefault="00EF4690">
            <w:pPr>
              <w:shd w:val="clear" w:color="auto" w:fill="FFFFFF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使用效率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9D" w:rsidRDefault="00EF4690" w:rsidP="00EF4690">
            <w:pPr>
              <w:shd w:val="clear" w:color="auto" w:fill="FFFFFF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每天使用机器时间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9D" w:rsidRDefault="00EF4690">
            <w:pPr>
              <w:shd w:val="clear" w:color="auto" w:fill="FFFFFF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8小时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9D" w:rsidRDefault="00EF4690" w:rsidP="00EF4690">
            <w:pPr>
              <w:shd w:val="clear" w:color="auto" w:fill="FFFFFF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724C9D"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-8</w:t>
            </w: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小时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9D" w:rsidRDefault="00EF4690" w:rsidP="00EF4690">
            <w:pPr>
              <w:shd w:val="clear" w:color="auto" w:fill="FFFFFF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2-5小时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9D" w:rsidRDefault="00EF4690">
            <w:pPr>
              <w:shd w:val="clear" w:color="auto" w:fill="FFFFFF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2小时</w:t>
            </w:r>
            <w:r w:rsidR="00724C9D"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以下</w:t>
            </w:r>
          </w:p>
        </w:tc>
      </w:tr>
    </w:tbl>
    <w:p w:rsidR="00724C9D" w:rsidRDefault="00724C9D" w:rsidP="00724C9D">
      <w:pPr>
        <w:pStyle w:val="ListParagraph"/>
        <w:numPr>
          <w:ilvl w:val="0"/>
          <w:numId w:val="3"/>
        </w:numPr>
        <w:ind w:firstLineChars="0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lastRenderedPageBreak/>
        <w:t>专项资金使用及管理情况</w:t>
      </w:r>
    </w:p>
    <w:p w:rsidR="00724C9D" w:rsidRDefault="00724C9D" w:rsidP="00724C9D">
      <w:pPr>
        <w:pStyle w:val="ListParagraph"/>
        <w:numPr>
          <w:ilvl w:val="0"/>
          <w:numId w:val="4"/>
        </w:numPr>
        <w:ind w:firstLineChars="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专项资金安排落实、投入情况</w:t>
      </w:r>
    </w:p>
    <w:p w:rsidR="00724C9D" w:rsidRDefault="00724C9D" w:rsidP="00724C9D">
      <w:pPr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2016年度海口海事法院省级司法体制改革专项经费（</w:t>
      </w:r>
      <w:r w:rsidR="00BD3A9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业务装备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费）</w:t>
      </w:r>
      <w:r w:rsidR="00BD3A9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18.87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万元为财政全额拨款，已全部到位。</w:t>
      </w:r>
    </w:p>
    <w:p w:rsidR="00724C9D" w:rsidRDefault="00724C9D" w:rsidP="00724C9D">
      <w:pPr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该项目资金未使用。原因主要是我院2014年度及2015年度结余结转的中央转移支付资金尚未支付完毕 ，优先使用以前年度的结余结转资金。</w:t>
      </w:r>
    </w:p>
    <w:p w:rsidR="00724C9D" w:rsidRDefault="00724C9D" w:rsidP="00724C9D">
      <w:pPr>
        <w:pStyle w:val="ListParagraph"/>
        <w:numPr>
          <w:ilvl w:val="0"/>
          <w:numId w:val="4"/>
        </w:numPr>
        <w:ind w:firstLineChars="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专项资金管理情况</w:t>
      </w:r>
    </w:p>
    <w:p w:rsidR="00724C9D" w:rsidRDefault="00724C9D" w:rsidP="00724C9D">
      <w:pPr>
        <w:pStyle w:val="p0"/>
        <w:spacing w:line="52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项目资金由我院办公室统一管理，具体负责资金运行，</w:t>
      </w:r>
      <w:r>
        <w:rPr>
          <w:rFonts w:ascii="仿宋" w:eastAsia="仿宋" w:hAnsi="仿宋" w:hint="eastAsia"/>
          <w:color w:val="000000"/>
          <w:sz w:val="32"/>
          <w:szCs w:val="32"/>
        </w:rPr>
        <w:t>项目资金严格执行财政部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门相关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制度和我院财务管理内控制度，包括《</w:t>
      </w:r>
      <w:r w:rsidR="00BD3A99">
        <w:rPr>
          <w:rFonts w:ascii="仿宋" w:eastAsia="仿宋" w:hAnsi="仿宋" w:hint="eastAsia"/>
          <w:color w:val="000000"/>
          <w:sz w:val="32"/>
          <w:szCs w:val="32"/>
        </w:rPr>
        <w:t>固定资产管理办法（试行）</w:t>
      </w:r>
      <w:r>
        <w:rPr>
          <w:rFonts w:ascii="仿宋" w:eastAsia="仿宋" w:hAnsi="仿宋" w:hint="eastAsia"/>
          <w:color w:val="000000"/>
          <w:sz w:val="32"/>
          <w:szCs w:val="32"/>
        </w:rPr>
        <w:t>》等，按季度向省财政厅提交用款计划申请，对资金使用严格审批，包括</w:t>
      </w:r>
      <w:r>
        <w:rPr>
          <w:rFonts w:ascii="仿宋" w:eastAsia="仿宋" w:hAnsi="仿宋" w:hint="eastAsia"/>
          <w:sz w:val="32"/>
          <w:szCs w:val="32"/>
        </w:rPr>
        <w:t>对案件审判活动中的城市间交通费、住宿费限额标准、伙食补助费标准严格把关；在资金使用过程中，健立健全内部审批制度。对每笔用款申请，在所附资料齐备的情况下，经过三级审批确认</w:t>
      </w:r>
      <w:r>
        <w:rPr>
          <w:rFonts w:ascii="仿宋" w:eastAsia="仿宋" w:hAnsi="仿宋" w:hint="eastAsia"/>
          <w:color w:val="000000"/>
          <w:sz w:val="32"/>
          <w:szCs w:val="32"/>
        </w:rPr>
        <w:t>并经会计核算站审核确认后方能支出。</w:t>
      </w:r>
      <w:r>
        <w:rPr>
          <w:rFonts w:ascii="仿宋" w:eastAsia="仿宋" w:hAnsi="仿宋" w:hint="eastAsia"/>
          <w:sz w:val="32"/>
          <w:szCs w:val="32"/>
        </w:rPr>
        <w:t>资金的拨付有完整的审批程序和手续，各项制度执行落实较好，资金使用较为安全规范，切实保证项目资金专款专用，以实现项目绩效。</w:t>
      </w:r>
    </w:p>
    <w:p w:rsidR="00724C9D" w:rsidRDefault="00724C9D" w:rsidP="00724C9D">
      <w:pPr>
        <w:pStyle w:val="ListParagraph"/>
        <w:numPr>
          <w:ilvl w:val="0"/>
          <w:numId w:val="4"/>
        </w:numPr>
        <w:ind w:firstLineChars="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专项资金组织情况</w:t>
      </w:r>
    </w:p>
    <w:p w:rsidR="00724C9D" w:rsidRDefault="00724C9D" w:rsidP="00724C9D">
      <w:pPr>
        <w:ind w:left="63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此项目非工程项目，不存在招投标及现场验收等情况。</w:t>
      </w:r>
    </w:p>
    <w:p w:rsidR="00724C9D" w:rsidRDefault="00724C9D" w:rsidP="00724C9D">
      <w:pPr>
        <w:pStyle w:val="ListParagraph"/>
        <w:numPr>
          <w:ilvl w:val="0"/>
          <w:numId w:val="4"/>
        </w:numPr>
        <w:ind w:firstLineChars="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专项资金实际使用情况</w:t>
      </w:r>
    </w:p>
    <w:p w:rsidR="00724C9D" w:rsidRDefault="00724C9D" w:rsidP="00724C9D">
      <w:pPr>
        <w:ind w:left="63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 未使用。</w:t>
      </w:r>
    </w:p>
    <w:p w:rsidR="00724C9D" w:rsidRDefault="00724C9D" w:rsidP="00724C9D">
      <w:pPr>
        <w:pStyle w:val="ListParagraph"/>
        <w:numPr>
          <w:ilvl w:val="0"/>
          <w:numId w:val="3"/>
        </w:numPr>
        <w:ind w:firstLineChars="0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专项资金使用绩效</w:t>
      </w:r>
    </w:p>
    <w:p w:rsidR="00724C9D" w:rsidRDefault="00724C9D" w:rsidP="00724C9D">
      <w:pPr>
        <w:pStyle w:val="ListParagraph"/>
        <w:numPr>
          <w:ilvl w:val="0"/>
          <w:numId w:val="5"/>
        </w:numPr>
        <w:ind w:firstLineChars="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年度绩效目标完成情况</w:t>
      </w:r>
    </w:p>
    <w:p w:rsidR="00724C9D" w:rsidRDefault="00724C9D" w:rsidP="00724C9D">
      <w:pPr>
        <w:ind w:left="63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未使用该项资金。</w:t>
      </w:r>
    </w:p>
    <w:p w:rsidR="00724C9D" w:rsidRDefault="00724C9D" w:rsidP="00724C9D">
      <w:pPr>
        <w:pStyle w:val="ListParagraph"/>
        <w:numPr>
          <w:ilvl w:val="0"/>
          <w:numId w:val="5"/>
        </w:numPr>
        <w:ind w:firstLineChars="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服务对象或受益人满意程度</w:t>
      </w:r>
    </w:p>
    <w:p w:rsidR="00724C9D" w:rsidRDefault="00724C9D" w:rsidP="00724C9D">
      <w:pPr>
        <w:ind w:left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未使用该项资金。</w:t>
      </w:r>
    </w:p>
    <w:p w:rsidR="00724C9D" w:rsidRDefault="00724C9D" w:rsidP="00724C9D">
      <w:pPr>
        <w:pStyle w:val="ListParagraph"/>
        <w:numPr>
          <w:ilvl w:val="0"/>
          <w:numId w:val="3"/>
        </w:numPr>
        <w:ind w:firstLineChars="0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综合评价情况及评价结论</w:t>
      </w:r>
    </w:p>
    <w:p w:rsidR="00724C9D" w:rsidRDefault="00724C9D" w:rsidP="00724C9D">
      <w:pPr>
        <w:ind w:left="63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未实施该项目。</w:t>
      </w:r>
    </w:p>
    <w:p w:rsidR="00724C9D" w:rsidRDefault="00724C9D" w:rsidP="00724C9D">
      <w:pPr>
        <w:pStyle w:val="ListParagraph"/>
        <w:numPr>
          <w:ilvl w:val="0"/>
          <w:numId w:val="3"/>
        </w:numPr>
        <w:ind w:firstLineChars="0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主要经验及做法、存在的问题和建议</w:t>
      </w:r>
    </w:p>
    <w:p w:rsidR="00724C9D" w:rsidRDefault="00724C9D" w:rsidP="00724C9D">
      <w:pPr>
        <w:ind w:left="63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无。</w:t>
      </w:r>
    </w:p>
    <w:p w:rsidR="00724C9D" w:rsidRDefault="00724C9D" w:rsidP="00724C9D">
      <w:pPr>
        <w:ind w:left="630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六、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其他需要说明的问题。</w:t>
      </w:r>
    </w:p>
    <w:p w:rsidR="00724C9D" w:rsidRDefault="00724C9D" w:rsidP="00724C9D">
      <w:pPr>
        <w:ind w:left="630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无。</w:t>
      </w:r>
    </w:p>
    <w:p w:rsidR="00724C9D" w:rsidRDefault="00724C9D" w:rsidP="00724C9D">
      <w:pPr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724C9D" w:rsidRDefault="00724C9D" w:rsidP="00724C9D">
      <w:pPr>
        <w:ind w:firstLineChars="50" w:firstLine="1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724C9D" w:rsidRDefault="00724C9D" w:rsidP="00724C9D">
      <w:pPr>
        <w:ind w:firstLineChars="50" w:firstLine="1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724C9D" w:rsidRDefault="00724C9D" w:rsidP="00724C9D">
      <w:pPr>
        <w:ind w:firstLineChars="50" w:firstLine="1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724C9D" w:rsidRDefault="00724C9D" w:rsidP="00724C9D">
      <w:pPr>
        <w:ind w:firstLineChars="50" w:firstLine="1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724C9D" w:rsidRDefault="00724C9D" w:rsidP="00724C9D">
      <w:pPr>
        <w:ind w:firstLineChars="50" w:firstLine="1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724C9D" w:rsidRDefault="00724C9D" w:rsidP="00724C9D">
      <w:pPr>
        <w:ind w:firstLineChars="50" w:firstLine="1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2017年8月27日</w:t>
      </w:r>
    </w:p>
    <w:p w:rsidR="00724C9D" w:rsidRPr="00724C9D" w:rsidRDefault="00724C9D" w:rsidP="00724C9D">
      <w:pPr>
        <w:pStyle w:val="a3"/>
        <w:ind w:left="720" w:firstLineChars="0" w:firstLine="0"/>
        <w:rPr>
          <w:rFonts w:ascii="仿宋" w:eastAsia="仿宋" w:hAnsi="仿宋"/>
          <w:b/>
          <w:sz w:val="32"/>
          <w:szCs w:val="32"/>
        </w:rPr>
      </w:pPr>
    </w:p>
    <w:sectPr w:rsidR="00724C9D" w:rsidRPr="00724C9D" w:rsidSect="00A21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0E62"/>
    <w:multiLevelType w:val="multilevel"/>
    <w:tmpl w:val="E210222A"/>
    <w:lvl w:ilvl="0">
      <w:start w:val="1"/>
      <w:numFmt w:val="japaneseCounting"/>
      <w:lvlText w:val="%1、"/>
      <w:lvlJc w:val="left"/>
      <w:pPr>
        <w:ind w:left="135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7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9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1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3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5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7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9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10" w:hanging="420"/>
      </w:pPr>
      <w:rPr>
        <w:rFonts w:ascii="Times New Roman" w:hAnsi="Times New Roman" w:cs="Times New Roman" w:hint="default"/>
      </w:rPr>
    </w:lvl>
  </w:abstractNum>
  <w:abstractNum w:abstractNumId="1">
    <w:nsid w:val="60AC6B38"/>
    <w:multiLevelType w:val="hybridMultilevel"/>
    <w:tmpl w:val="7CA40554"/>
    <w:lvl w:ilvl="0" w:tplc="D9AAEE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E175CD"/>
    <w:multiLevelType w:val="multilevel"/>
    <w:tmpl w:val="F404C812"/>
    <w:lvl w:ilvl="0">
      <w:start w:val="1"/>
      <w:numFmt w:val="japaneseCounting"/>
      <w:lvlText w:val="（%1）"/>
      <w:lvlJc w:val="left"/>
      <w:pPr>
        <w:ind w:left="1720" w:hanging="108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ascii="Times New Roman" w:hAnsi="Times New Roman" w:cs="Times New Roman" w:hint="default"/>
      </w:rPr>
    </w:lvl>
  </w:abstractNum>
  <w:abstractNum w:abstractNumId="3">
    <w:nsid w:val="6B561C40"/>
    <w:multiLevelType w:val="hybridMultilevel"/>
    <w:tmpl w:val="A1723FDA"/>
    <w:lvl w:ilvl="0" w:tplc="46FA5F68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75840EF1"/>
    <w:multiLevelType w:val="multilevel"/>
    <w:tmpl w:val="F064AD4C"/>
    <w:lvl w:ilvl="0">
      <w:start w:val="1"/>
      <w:numFmt w:val="japaneseCounting"/>
      <w:lvlText w:val="（%1）"/>
      <w:lvlJc w:val="left"/>
      <w:pPr>
        <w:ind w:left="1710" w:hanging="108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7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9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1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3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5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7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9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10" w:hanging="42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4C9D"/>
    <w:rsid w:val="00542FA1"/>
    <w:rsid w:val="00724C9D"/>
    <w:rsid w:val="00A21DE6"/>
    <w:rsid w:val="00BD3A99"/>
    <w:rsid w:val="00E52068"/>
    <w:rsid w:val="00EF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9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9D"/>
    <w:pPr>
      <w:ind w:firstLineChars="200" w:firstLine="420"/>
    </w:pPr>
  </w:style>
  <w:style w:type="paragraph" w:customStyle="1" w:styleId="p0">
    <w:name w:val="p0"/>
    <w:basedOn w:val="a"/>
    <w:rsid w:val="00724C9D"/>
    <w:pPr>
      <w:widowControl/>
    </w:pPr>
    <w:rPr>
      <w:rFonts w:ascii="Times New Roman" w:hAnsi="Times New Roman"/>
      <w:kern w:val="0"/>
    </w:rPr>
  </w:style>
  <w:style w:type="paragraph" w:customStyle="1" w:styleId="ListParagraph">
    <w:name w:val="List Paragraph"/>
    <w:basedOn w:val="a"/>
    <w:rsid w:val="00724C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2017-08-27T03:17:00Z</dcterms:created>
  <dcterms:modified xsi:type="dcterms:W3CDTF">2017-08-27T03:42:00Z</dcterms:modified>
</cp:coreProperties>
</file>